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DIAMANTE D'OESTE</w:t>
      </w:r>
    </w:p>
    <w:p w14:paraId="106167E2" w14:textId="477024F6"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A95E9D">
        <w:rPr>
          <w:b/>
          <w:noProof/>
          <w:sz w:val="24"/>
          <w:szCs w:val="24"/>
        </w:rPr>
        <w:t>01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A95E9D">
        <w:rPr>
          <w:b/>
          <w:noProof/>
          <w:sz w:val="24"/>
          <w:szCs w:val="24"/>
        </w:rPr>
        <w:t>2026</w:t>
      </w:r>
      <w:r w:rsidRPr="005D0BC5">
        <w:rPr>
          <w:b/>
          <w:sz w:val="24"/>
          <w:szCs w:val="24"/>
        </w:rPr>
        <w:fldChar w:fldCharType="end"/>
      </w:r>
      <w:bookmarkEnd w:id="0"/>
    </w:p>
    <w:p w14:paraId="03DB11B6" w14:textId="135399C5"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A95E9D">
        <w:rPr>
          <w:b/>
          <w:noProof/>
          <w:sz w:val="24"/>
          <w:szCs w:val="24"/>
        </w:rPr>
        <w:t>08/2026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34096D03" w:rsidR="00FF227C" w:rsidRPr="005D0BC5" w:rsidRDefault="00FF227C" w:rsidP="00584E41">
      <w:pPr>
        <w:jc w:val="both"/>
        <w:rPr>
          <w:sz w:val="24"/>
          <w:szCs w:val="24"/>
        </w:rPr>
      </w:pPr>
      <w:r w:rsidRPr="005D0BC5">
        <w:rPr>
          <w:sz w:val="24"/>
          <w:szCs w:val="24"/>
        </w:rPr>
        <w:t>O MUNICÍPIO</w:t>
      </w:r>
      <w:r w:rsidR="004008D4">
        <w:rPr>
          <w:sz w:val="24"/>
          <w:szCs w:val="24"/>
        </w:rPr>
        <w:t xml:space="preserve"> de Diamante d'Oeste</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E3E7C">
        <w:rPr>
          <w:noProof/>
          <w:sz w:val="24"/>
          <w:szCs w:val="24"/>
        </w:rPr>
        <w:t>09:00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E3E7C">
        <w:rPr>
          <w:noProof/>
          <w:sz w:val="24"/>
          <w:szCs w:val="24"/>
        </w:rPr>
        <w:t>23</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E3E7C">
        <w:rPr>
          <w:noProof/>
          <w:sz w:val="24"/>
          <w:szCs w:val="24"/>
        </w:rPr>
        <w:t>Março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E3E7C">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50D78ECF"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6648ED">
        <w:rPr>
          <w:b/>
          <w:sz w:val="24"/>
          <w:szCs w:val="24"/>
        </w:rPr>
        <w:t>23 de Março de 2026</w:t>
      </w:r>
      <w:r w:rsidRPr="005E30BA">
        <w:rPr>
          <w:b/>
          <w:sz w:val="24"/>
          <w:szCs w:val="24"/>
        </w:rPr>
        <w:fldChar w:fldCharType="end"/>
      </w:r>
      <w:r w:rsidRPr="005E30BA">
        <w:rPr>
          <w:b/>
          <w:sz w:val="24"/>
          <w:szCs w:val="24"/>
        </w:rPr>
        <w:t>.</w:t>
      </w:r>
    </w:p>
    <w:p w14:paraId="674E0268" w14:textId="44D97229"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6648ED">
        <w:rPr>
          <w:b/>
          <w:sz w:val="24"/>
          <w:szCs w:val="24"/>
        </w:rPr>
        <w:t>09:00 horas</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677C4B42"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98562C">
        <w:rPr>
          <w:bCs/>
          <w:sz w:val="24"/>
          <w:szCs w:val="24"/>
        </w:rPr>
        <w:t>09:00 horas</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98562C">
        <w:rPr>
          <w:bCs/>
          <w:sz w:val="24"/>
          <w:szCs w:val="24"/>
        </w:rPr>
        <w:t>23 de Março de 2026</w:t>
      </w:r>
      <w:r w:rsidRPr="005E30BA">
        <w:rPr>
          <w:bCs/>
          <w:sz w:val="24"/>
          <w:szCs w:val="24"/>
        </w:rPr>
        <w:fldChar w:fldCharType="end"/>
      </w:r>
      <w:r w:rsidRPr="005E30BA">
        <w:rPr>
          <w:bCs/>
          <w:sz w:val="24"/>
          <w:szCs w:val="24"/>
        </w:rPr>
        <w:t>.</w:t>
      </w:r>
    </w:p>
    <w:p w14:paraId="6124EDFB" w14:textId="5E61C6D2"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B300E6">
        <w:rPr>
          <w:b/>
          <w:sz w:val="24"/>
          <w:szCs w:val="24"/>
        </w:rPr>
        <w:t>compras.gov.br</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1B949C6D" w:rsidR="00B85CD5" w:rsidRPr="005D0BC5" w:rsidRDefault="00B85CD5" w:rsidP="00584E41">
            <w:pPr>
              <w:jc w:val="both"/>
              <w:rPr>
                <w:sz w:val="24"/>
                <w:szCs w:val="24"/>
              </w:rPr>
            </w:pPr>
            <w:r w:rsidRPr="005D0BC5">
              <w:rPr>
                <w:sz w:val="24"/>
                <w:szCs w:val="24"/>
              </w:rPr>
              <w:t>Local:</w:t>
            </w:r>
            <w:r w:rsidR="004008D4">
              <w:rPr>
                <w:sz w:val="24"/>
                <w:szCs w:val="24"/>
              </w:rPr>
              <w:t xml:space="preserve"> Linha Ponte Queimada e Santa Terezinha</w:t>
            </w:r>
            <w:r w:rsidR="0060697B">
              <w:rPr>
                <w:sz w:val="24"/>
                <w:szCs w:val="24"/>
              </w:rPr>
              <w:t>.</w:t>
            </w:r>
          </w:p>
          <w:p w14:paraId="41A84B24" w14:textId="187B9A8C"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de Estrada Rural em CBUQ, 57.260,00</w:t>
            </w:r>
            <w:r w:rsidR="0060697B">
              <w:rPr>
                <w:sz w:val="24"/>
                <w:szCs w:val="24"/>
              </w:rPr>
              <w:t xml:space="preserve"> </w:t>
            </w:r>
            <w:r w:rsidR="004008D4">
              <w:rPr>
                <w:sz w:val="24"/>
                <w:szCs w:val="24"/>
              </w:rPr>
              <w:t>m</w:t>
            </w:r>
            <w:r w:rsidR="004008D4" w:rsidRPr="0060697B">
              <w:rPr>
                <w:sz w:val="24"/>
                <w:szCs w:val="24"/>
                <w:vertAlign w:val="superscript"/>
              </w:rPr>
              <w:t>2</w:t>
            </w:r>
            <w:r w:rsidR="004008D4">
              <w:rPr>
                <w:sz w:val="24"/>
                <w:szCs w:val="24"/>
              </w:rPr>
              <w:t>, incluindo serviços preliminares, terraplenagem, drenagem, base e sub-base, revestimento, serviços de urbanização, sinalização de trânsito, ensaios tecnológicos e placa de comunicação visual</w:t>
            </w:r>
            <w:r w:rsidRPr="005D0BC5">
              <w:rPr>
                <w:sz w:val="24"/>
                <w:szCs w:val="24"/>
              </w:rPr>
              <w:t>.</w:t>
            </w:r>
          </w:p>
          <w:p w14:paraId="70578E19" w14:textId="58E4A6B4" w:rsidR="00B85CD5" w:rsidRPr="005D0BC5" w:rsidRDefault="00B85CD5" w:rsidP="00584E41">
            <w:pPr>
              <w:jc w:val="both"/>
              <w:rPr>
                <w:sz w:val="24"/>
                <w:szCs w:val="24"/>
              </w:rPr>
            </w:pPr>
            <w:r w:rsidRPr="005D0BC5">
              <w:rPr>
                <w:sz w:val="24"/>
                <w:szCs w:val="24"/>
              </w:rPr>
              <w:t xml:space="preserve">Trecho: </w:t>
            </w:r>
          </w:p>
          <w:p w14:paraId="69F3561B" w14:textId="56DC29EC" w:rsidR="00B85CD5" w:rsidRPr="005D0BC5" w:rsidRDefault="004008D4" w:rsidP="00584E41">
            <w:pPr>
              <w:jc w:val="both"/>
              <w:rPr>
                <w:sz w:val="24"/>
                <w:szCs w:val="24"/>
              </w:rPr>
            </w:pPr>
            <w:r>
              <w:rPr>
                <w:sz w:val="24"/>
                <w:szCs w:val="24"/>
              </w:rPr>
              <w:t xml:space="preserve"> - Estrada Rura</w:t>
            </w:r>
            <w:r w:rsidR="0060697B">
              <w:rPr>
                <w:sz w:val="24"/>
                <w:szCs w:val="24"/>
              </w:rPr>
              <w:t>l</w:t>
            </w:r>
            <w:r>
              <w:rPr>
                <w:sz w:val="24"/>
                <w:szCs w:val="24"/>
              </w:rPr>
              <w:t xml:space="preserve"> - Linha Ponte Queimada - Santa Terezinha</w:t>
            </w:r>
            <w:r w:rsidR="0060697B">
              <w:rPr>
                <w:sz w:val="24"/>
                <w:szCs w:val="24"/>
              </w:rPr>
              <w:t>.</w:t>
            </w:r>
          </w:p>
          <w:p w14:paraId="373B41EB" w14:textId="5741171A"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57.260 m²</w:t>
            </w:r>
            <w:r w:rsidR="0060697B">
              <w:rPr>
                <w:sz w:val="24"/>
                <w:szCs w:val="24"/>
              </w:rPr>
              <w:t>.</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28A55146"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300 </w:t>
            </w:r>
            <w:r w:rsidR="00F95628" w:rsidRPr="005D0BC5">
              <w:rPr>
                <w:sz w:val="24"/>
                <w:szCs w:val="24"/>
              </w:rPr>
              <w:t>(</w:t>
            </w:r>
            <w:r w:rsidR="00F95628">
              <w:rPr>
                <w:sz w:val="24"/>
                <w:szCs w:val="24"/>
              </w:rPr>
              <w:t>trezentos</w:t>
            </w:r>
            <w:r w:rsidR="00F95628" w:rsidRPr="005D0BC5">
              <w:rPr>
                <w:sz w:val="24"/>
                <w:szCs w:val="24"/>
              </w:rPr>
              <w:t>)</w:t>
            </w:r>
            <w:r w:rsidR="00F95628">
              <w:rPr>
                <w:sz w:val="24"/>
                <w:szCs w:val="24"/>
              </w:rPr>
              <w:t xml:space="preserve"> </w:t>
            </w:r>
            <w:r w:rsidRPr="005D0BC5">
              <w:rPr>
                <w:sz w:val="24"/>
                <w:szCs w:val="24"/>
              </w:rPr>
              <w:t>dias</w:t>
            </w:r>
            <w:r w:rsidR="0060697B">
              <w:rPr>
                <w:sz w:val="24"/>
                <w:szCs w:val="24"/>
              </w:rPr>
              <w:t>.</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R$ 1.319.370,18</w:t>
            </w:r>
            <w:r w:rsidR="00F95628" w:rsidRPr="00AF2D1B">
              <w:rPr>
                <w:sz w:val="24"/>
                <w:szCs w:val="24"/>
              </w:rPr>
              <w:t xml:space="preserve"> (</w:t>
            </w:r>
            <w:r w:rsidR="00F95628">
              <w:rPr>
                <w:sz w:val="24"/>
                <w:szCs w:val="24"/>
              </w:rPr>
              <w:t>um milhão, trezentos e dezenove mil, trezentos e setenta reais e dezoito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13.193.701,81</w:t>
            </w:r>
            <w:r w:rsidR="00F95628" w:rsidRPr="005D0BC5">
              <w:rPr>
                <w:sz w:val="24"/>
                <w:szCs w:val="24"/>
              </w:rPr>
              <w:t xml:space="preserve"> (</w:t>
            </w:r>
            <w:r w:rsidR="00F95628">
              <w:rPr>
                <w:sz w:val="24"/>
                <w:szCs w:val="24"/>
              </w:rPr>
              <w:t>treze milhões, cento e noventa e três mil, setecentos e um reais e oitenta e um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0628107B" w14:textId="2364693D"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F95628" w:rsidRPr="0060697B">
        <w:rPr>
          <w:b/>
          <w:bCs/>
          <w:sz w:val="24"/>
          <w:szCs w:val="24"/>
        </w:rPr>
        <w:t>26</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lastRenderedPageBreak/>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13.193.701,81</w:t>
      </w:r>
      <w:r w:rsidR="00F95628" w:rsidRPr="005D0BC5">
        <w:rPr>
          <w:sz w:val="24"/>
          <w:szCs w:val="24"/>
        </w:rPr>
        <w:t xml:space="preserve"> (</w:t>
      </w:r>
      <w:r w:rsidR="00F95628">
        <w:rPr>
          <w:sz w:val="24"/>
          <w:szCs w:val="24"/>
        </w:rPr>
        <w:t>treze milhões, cento e noventa e três mil, setecentos e um reais e oitenta e um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53,11</w:t>
      </w:r>
      <w:r w:rsidR="00C83568" w:rsidRPr="005D0BC5">
        <w:rPr>
          <w:rFonts w:eastAsia="MS Mincho"/>
          <w:sz w:val="24"/>
          <w:szCs w:val="24"/>
        </w:rPr>
        <w:t xml:space="preserve">% referente aos materiais e </w:t>
      </w:r>
      <w:r w:rsidR="00F95628">
        <w:rPr>
          <w:sz w:val="24"/>
          <w:szCs w:val="24"/>
        </w:rPr>
        <w:t>46,89</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75A7C4FE"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368D04E6"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10264" w:rsidRPr="00D10264">
        <w:rPr>
          <w:b/>
          <w:noProof/>
          <w:sz w:val="24"/>
          <w:szCs w:val="24"/>
        </w:rPr>
        <w:t>https://diamantedoeste.eloweb.net/portaltransparencia/1/licitacoes</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D10264">
        <w:rPr>
          <w:bCs/>
          <w:sz w:val="24"/>
          <w:szCs w:val="24"/>
        </w:rPr>
        <w:t>compras.gov.br</w:t>
      </w:r>
      <w:r w:rsidRPr="00DC1A06">
        <w:rPr>
          <w:bCs/>
          <w:sz w:val="24"/>
          <w:szCs w:val="24"/>
        </w:rPr>
        <w:fldChar w:fldCharType="end"/>
      </w:r>
    </w:p>
    <w:p w14:paraId="476C0605" w14:textId="058EF400"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D10264">
        <w:rPr>
          <w:bCs/>
          <w:sz w:val="24"/>
          <w:szCs w:val="24"/>
        </w:rPr>
        <w:t>compras.gov.br</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563D4B0B" w:rsidR="00977DE4" w:rsidRPr="005D0BC5" w:rsidRDefault="00CF042D" w:rsidP="00584E41">
      <w:pPr>
        <w:jc w:val="both"/>
        <w:rPr>
          <w:rFonts w:eastAsia="Lucida Sans Unicode"/>
          <w:sz w:val="24"/>
          <w:szCs w:val="24"/>
        </w:rPr>
      </w:pPr>
      <w:r w:rsidRPr="005D0BC5">
        <w:rPr>
          <w:rFonts w:eastAsia="Lucida Sans Unicode"/>
          <w:b/>
          <w:bCs/>
          <w:sz w:val="24"/>
          <w:szCs w:val="24"/>
        </w:rPr>
        <w:lastRenderedPageBreak/>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405FDE">
        <w:rPr>
          <w:sz w:val="24"/>
          <w:szCs w:val="24"/>
        </w:rPr>
        <w:t>compras.gov.br ou email: licitacao@diamantedoeste.pr.gv.br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35A51550"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6E11F7">
        <w:rPr>
          <w:rFonts w:ascii="Times New Roman" w:hAnsi="Times New Roman"/>
          <w:bCs/>
          <w:sz w:val="24"/>
          <w:szCs w:val="24"/>
        </w:rPr>
        <w:t>compras.gov.br - SICAF</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26C6CA11"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E11F7">
        <w:rPr>
          <w:b/>
          <w:noProof/>
          <w:sz w:val="24"/>
          <w:szCs w:val="24"/>
        </w:rPr>
        <w:t>compras.gov.br - SICAF</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124E8CCF"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2B392B">
        <w:rPr>
          <w:b/>
          <w:noProof/>
          <w:sz w:val="24"/>
          <w:szCs w:val="24"/>
        </w:rPr>
        <w:t>compras.gov.br</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343CDFB8"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26F4A">
        <w:rPr>
          <w:b/>
          <w:noProof/>
          <w:sz w:val="24"/>
          <w:szCs w:val="24"/>
        </w:rPr>
        <w:t>compras.gpv.br - SICAF</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52B0C706"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411D1D">
        <w:rPr>
          <w:bCs/>
          <w:i/>
          <w:iCs/>
          <w:color w:val="FF0000"/>
          <w:sz w:val="24"/>
          <w:szCs w:val="24"/>
          <w:u w:val="single"/>
        </w:rPr>
        <w:t> </w:t>
      </w:r>
      <w:r w:rsidR="00411D1D">
        <w:rPr>
          <w:bCs/>
          <w:i/>
          <w:iCs/>
          <w:color w:val="FF0000"/>
          <w:sz w:val="24"/>
          <w:szCs w:val="24"/>
          <w:u w:val="single"/>
        </w:rPr>
        <w:t> </w:t>
      </w:r>
      <w:r w:rsidR="00411D1D">
        <w:rPr>
          <w:bCs/>
          <w:i/>
          <w:iCs/>
          <w:color w:val="FF0000"/>
          <w:sz w:val="24"/>
          <w:szCs w:val="24"/>
          <w:u w:val="single"/>
        </w:rPr>
        <w:t> </w:t>
      </w:r>
      <w:r w:rsidR="00411D1D">
        <w:rPr>
          <w:bCs/>
          <w:i/>
          <w:iCs/>
          <w:color w:val="FF0000"/>
          <w:sz w:val="24"/>
          <w:szCs w:val="24"/>
          <w:u w:val="single"/>
        </w:rPr>
        <w:t> </w:t>
      </w:r>
      <w:r w:rsidR="00411D1D">
        <w:rPr>
          <w:bCs/>
          <w:i/>
          <w:iCs/>
          <w:color w:val="FF0000"/>
          <w:sz w:val="24"/>
          <w:szCs w:val="24"/>
          <w:u w:val="single"/>
        </w:rPr>
        <w:t> </w:t>
      </w:r>
      <w:r w:rsidRPr="00A3488F">
        <w:rPr>
          <w:bCs/>
          <w:i/>
          <w:iCs/>
          <w:color w:val="FF0000"/>
          <w:sz w:val="24"/>
          <w:szCs w:val="24"/>
          <w:u w:val="single"/>
        </w:rPr>
        <w:fldChar w:fldCharType="end"/>
      </w:r>
    </w:p>
    <w:p w14:paraId="422A0901" w14:textId="3E1238F4" w:rsidR="00F76E1B" w:rsidRDefault="00F76E1B" w:rsidP="00411D1D">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77777777"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lastRenderedPageBreak/>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lastRenderedPageBreak/>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lastRenderedPageBreak/>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769CDD68"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de</w:t>
      </w:r>
      <w:r w:rsidR="00B94242">
        <w:rPr>
          <w:sz w:val="24"/>
          <w:szCs w:val="24"/>
        </w:rPr>
        <w:t xml:space="preserve"> </w:t>
      </w:r>
      <w:r w:rsidRPr="00337B55">
        <w:rPr>
          <w:sz w:val="24"/>
          <w:szCs w:val="24"/>
        </w:rPr>
        <w:t>R$</w:t>
      </w:r>
      <w:r w:rsidR="00B94242">
        <w:rPr>
          <w:sz w:val="24"/>
          <w:szCs w:val="24"/>
        </w:rPr>
        <w:t xml:space="preserve"> 100,00</w:t>
      </w:r>
      <w:r w:rsidRPr="00337B55">
        <w:rPr>
          <w:sz w:val="24"/>
          <w:szCs w:val="24"/>
        </w:rPr>
        <w:t xml:space="preserve"> </w:t>
      </w:r>
      <w:r w:rsidRPr="00337B55">
        <w:rPr>
          <w:i/>
          <w:iCs/>
          <w:sz w:val="24"/>
          <w:szCs w:val="24"/>
        </w:rPr>
        <w:t>(</w:t>
      </w:r>
      <w:r w:rsidR="00B94242">
        <w:rPr>
          <w:i/>
          <w:iCs/>
          <w:sz w:val="24"/>
          <w:szCs w:val="24"/>
        </w:rPr>
        <w:t>cem reais</w:t>
      </w:r>
      <w:r w:rsidRPr="00337B55">
        <w:rPr>
          <w:i/>
          <w:iCs/>
          <w:sz w:val="24"/>
          <w:szCs w:val="24"/>
        </w:rPr>
        <w:t>)</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7A01E59F" w:rsidR="00592B9F" w:rsidRPr="00BC29D3" w:rsidRDefault="00592B9F" w:rsidP="009B6F66">
      <w:pPr>
        <w:jc w:val="both"/>
        <w:rPr>
          <w:sz w:val="24"/>
          <w:szCs w:val="24"/>
        </w:rPr>
      </w:pPr>
      <w:r w:rsidRPr="00BC29D3">
        <w:rPr>
          <w:b/>
          <w:sz w:val="24"/>
          <w:szCs w:val="24"/>
        </w:rPr>
        <w:lastRenderedPageBreak/>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451E2F">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0649D235"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451E2F">
        <w:rPr>
          <w:noProof/>
          <w:sz w:val="24"/>
          <w:szCs w:val="24"/>
          <w:lang w:eastAsia="pt-BR"/>
        </w:rPr>
        <w:t>02</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54312783" w:rsidR="00EF0F07" w:rsidRPr="00BC29D3" w:rsidRDefault="00720A77" w:rsidP="00584E41">
      <w:pPr>
        <w:tabs>
          <w:tab w:val="left" w:pos="142"/>
        </w:tabs>
        <w:jc w:val="both"/>
        <w:rPr>
          <w:sz w:val="24"/>
          <w:szCs w:val="24"/>
        </w:rPr>
      </w:pPr>
      <w:r w:rsidRPr="00BC29D3">
        <w:rPr>
          <w:b/>
          <w:sz w:val="24"/>
          <w:szCs w:val="24"/>
        </w:rPr>
        <w:lastRenderedPageBreak/>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F938A1">
        <w:rPr>
          <w:noProof/>
          <w:sz w:val="24"/>
          <w:szCs w:val="24"/>
          <w:lang w:eastAsia="pt-BR"/>
        </w:rPr>
        <w:t>48</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F938A1">
        <w:rPr>
          <w:sz w:val="24"/>
          <w:szCs w:val="24"/>
          <w:lang w:eastAsia="pt-BR"/>
        </w:rPr>
        <w:t>quarenta e oito</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lastRenderedPageBreak/>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4CE3C586"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6F5444">
        <w:rPr>
          <w:color w:val="000000"/>
          <w:sz w:val="24"/>
          <w:szCs w:val="24"/>
        </w:rPr>
        <w:t>48 (quarenta e oito)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w:t>
      </w:r>
      <w:r w:rsidR="00342EE2" w:rsidRPr="005D0BC5">
        <w:rPr>
          <w:sz w:val="24"/>
          <w:szCs w:val="24"/>
        </w:rPr>
        <w:lastRenderedPageBreak/>
        <w:t>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0D6F177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79E4D14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6" w:name="art68iv"/>
      <w:bookmarkEnd w:id="26"/>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7" w:name="art68v"/>
      <w:bookmarkEnd w:id="27"/>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8" w:name="art68vi"/>
      <w:bookmarkEnd w:id="28"/>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29" w:name="_Hlk131067556"/>
      <w:r w:rsidRPr="005D0BC5">
        <w:rPr>
          <w:sz w:val="24"/>
          <w:szCs w:val="24"/>
        </w:rPr>
        <w:t>Quanto à Qualificação Técnica:</w:t>
      </w:r>
      <w:bookmarkEnd w:id="29"/>
    </w:p>
    <w:p w14:paraId="5DC95613" w14:textId="77777777" w:rsidR="00A440BD" w:rsidRPr="005D0BC5" w:rsidRDefault="00A440BD" w:rsidP="00EB70B7">
      <w:pPr>
        <w:jc w:val="both"/>
        <w:rPr>
          <w:sz w:val="24"/>
          <w:szCs w:val="24"/>
        </w:rPr>
      </w:pPr>
      <w:bookmarkStart w:id="30"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lastRenderedPageBreak/>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1"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0"/>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403D3617" w:rsidR="00342EE2" w:rsidRPr="00967897" w:rsidRDefault="00342EE2" w:rsidP="008C6C7E">
            <w:pPr>
              <w:tabs>
                <w:tab w:val="left" w:pos="0"/>
                <w:tab w:val="left" w:pos="1368"/>
              </w:tabs>
              <w:jc w:val="center"/>
              <w:rPr>
                <w:b/>
                <w:bCs/>
                <w:sz w:val="24"/>
                <w:szCs w:val="24"/>
              </w:rPr>
            </w:pP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3.578,75 toneladas</w:t>
            </w:r>
          </w:p>
        </w:tc>
      </w:tr>
    </w:tbl>
    <w:p w14:paraId="7CD3DF67" w14:textId="77777777" w:rsidR="00DA6DD3" w:rsidRDefault="00DA6DD3" w:rsidP="00DA6DD3">
      <w:pPr>
        <w:tabs>
          <w:tab w:val="left" w:pos="142"/>
        </w:tabs>
        <w:ind w:left="284"/>
        <w:jc w:val="both"/>
        <w:rPr>
          <w:sz w:val="24"/>
          <w:szCs w:val="24"/>
        </w:rPr>
      </w:pPr>
      <w:bookmarkStart w:id="32" w:name="_Hlk131067616"/>
      <w:bookmarkEnd w:id="31"/>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xml:space="preserve">), devidamente preenchido, com base na relação de disponibilidade do item anterior, constando </w:t>
      </w:r>
      <w:r w:rsidR="00342EE2" w:rsidRPr="00677AB5">
        <w:rPr>
          <w:sz w:val="24"/>
          <w:szCs w:val="24"/>
        </w:rPr>
        <w:lastRenderedPageBreak/>
        <w:t>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2"/>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0B42AE50"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C70D3">
        <w:rPr>
          <w:sz w:val="24"/>
          <w:szCs w:val="24"/>
        </w:rPr>
        <w:t>45</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C70D3">
        <w:rPr>
          <w:sz w:val="24"/>
          <w:szCs w:val="24"/>
        </w:rPr>
        <w:t>3272-1141 ou email: engenharia@diamantedoeste.pr.gov.br</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C70D3">
        <w:rPr>
          <w:sz w:val="24"/>
          <w:szCs w:val="24"/>
        </w:rPr>
        <w:t>20</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C70D3">
        <w:rPr>
          <w:sz w:val="24"/>
          <w:szCs w:val="24"/>
        </w:rPr>
        <w:t>03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C70D3">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3"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3"/>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4"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4"/>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lastRenderedPageBreak/>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lastRenderedPageBreak/>
              <w:t xml:space="preserve">(ILC) </w:t>
            </w:r>
          </w:p>
          <w:p w14:paraId="7BD70926" w14:textId="77777777" w:rsidR="002F1918" w:rsidRPr="00365F58" w:rsidRDefault="002F1918" w:rsidP="00584E41">
            <w:pPr>
              <w:jc w:val="center"/>
              <w:rPr>
                <w:sz w:val="24"/>
                <w:szCs w:val="24"/>
              </w:rPr>
            </w:pPr>
            <w:r w:rsidRPr="00365F58">
              <w:rPr>
                <w:sz w:val="24"/>
                <w:szCs w:val="24"/>
              </w:rPr>
              <w:lastRenderedPageBreak/>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lastRenderedPageBreak/>
              <w:t xml:space="preserve">(ISG) </w:t>
            </w:r>
          </w:p>
          <w:p w14:paraId="6DA7837C" w14:textId="77777777" w:rsidR="002F1918" w:rsidRPr="00365F58" w:rsidRDefault="002F1918" w:rsidP="00584E41">
            <w:pPr>
              <w:jc w:val="center"/>
              <w:rPr>
                <w:sz w:val="24"/>
                <w:szCs w:val="24"/>
              </w:rPr>
            </w:pPr>
            <w:r w:rsidRPr="00365F58">
              <w:rPr>
                <w:sz w:val="24"/>
                <w:szCs w:val="24"/>
              </w:rPr>
              <w:lastRenderedPageBreak/>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lastRenderedPageBreak/>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5" w:name="_Hlk131083201"/>
      <w:bookmarkStart w:id="36"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lastRenderedPageBreak/>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5"/>
    </w:p>
    <w:bookmarkEnd w:id="36"/>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7" w:name="_Hlk131067812"/>
      <w:bookmarkStart w:id="38"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62142D76"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195D13">
        <w:rPr>
          <w:noProof/>
          <w:sz w:val="24"/>
          <w:szCs w:val="24"/>
          <w:lang w:eastAsia="pt-BR"/>
        </w:rPr>
        <w:t>90</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 xml:space="preserve">Havendo alguma restrição na comprovação da regularidade fiscal de microempresa ou empresa de pequeno porte assim qualificada, a sessão será suspensa, concedendo-se o prazo </w:t>
      </w:r>
      <w:r w:rsidR="00342EE2" w:rsidRPr="005D0BC5">
        <w:rPr>
          <w:sz w:val="24"/>
          <w:szCs w:val="24"/>
        </w:rPr>
        <w:lastRenderedPageBreak/>
        <w:t>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7"/>
      <w:bookmarkEnd w:id="38"/>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9"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0" w:name="_Hlk134782668"/>
      <w:bookmarkStart w:id="41" w:name="_Hlk131083515"/>
      <w:r w:rsidRPr="005D0BC5">
        <w:rPr>
          <w:b/>
          <w:bCs/>
          <w:sz w:val="24"/>
          <w:szCs w:val="24"/>
        </w:rPr>
        <w:t>8</w:t>
      </w:r>
      <w:r w:rsidR="00342EE2" w:rsidRPr="005D0BC5">
        <w:rPr>
          <w:b/>
          <w:bCs/>
          <w:sz w:val="24"/>
          <w:szCs w:val="24"/>
        </w:rPr>
        <w:t>.1</w:t>
      </w:r>
      <w:bookmarkStart w:id="42"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3" w:name="_Hlk131083445"/>
      <w:bookmarkEnd w:id="42"/>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3"/>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0"/>
    </w:p>
    <w:bookmarkEnd w:id="41"/>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4" w:name="art4xviii"/>
      <w:bookmarkEnd w:id="44"/>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5"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5"/>
    </w:p>
    <w:bookmarkEnd w:id="39"/>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6" w:name="_Ref114668085"/>
      <w:bookmarkStart w:id="47" w:name="_Hlk114652595"/>
      <w:r w:rsidRPr="005D0BC5">
        <w:rPr>
          <w:sz w:val="24"/>
          <w:szCs w:val="24"/>
        </w:rPr>
        <w:lastRenderedPageBreak/>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8" w:name="_Ref114668108"/>
      <w:bookmarkEnd w:id="46"/>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8"/>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9"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9"/>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0"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0"/>
      <w:r w:rsidRPr="005D0BC5">
        <w:rPr>
          <w:sz w:val="24"/>
          <w:szCs w:val="24"/>
        </w:rPr>
        <w:t>;</w:t>
      </w:r>
      <w:bookmarkStart w:id="51"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1"/>
      <w:r w:rsidRPr="005D0BC5">
        <w:rPr>
          <w:sz w:val="24"/>
          <w:szCs w:val="24"/>
        </w:rPr>
        <w:t>;</w:t>
      </w:r>
      <w:bookmarkStart w:id="52"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2"/>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3" w:name="_Ref114668251"/>
      <w:r w:rsidRPr="005D0BC5">
        <w:rPr>
          <w:sz w:val="24"/>
          <w:szCs w:val="24"/>
        </w:rPr>
        <w:t xml:space="preserve">c) </w:t>
      </w:r>
      <w:r w:rsidR="00977DE4" w:rsidRPr="005D0BC5">
        <w:rPr>
          <w:sz w:val="24"/>
          <w:szCs w:val="24"/>
        </w:rPr>
        <w:t>praticar atos ilícitos com vistas a frustrar os objetivos da licitação</w:t>
      </w:r>
      <w:bookmarkEnd w:id="53"/>
      <w:r w:rsidR="00FB28AD" w:rsidRPr="00FB28AD">
        <w:rPr>
          <w:sz w:val="24"/>
          <w:szCs w:val="24"/>
        </w:rPr>
        <w:t>;</w:t>
      </w:r>
    </w:p>
    <w:p w14:paraId="53AF9D8D" w14:textId="77777777" w:rsidR="00E7029F" w:rsidRPr="005D0BC5" w:rsidRDefault="00E7029F" w:rsidP="00F6471C">
      <w:pPr>
        <w:jc w:val="both"/>
        <w:rPr>
          <w:sz w:val="24"/>
          <w:szCs w:val="24"/>
        </w:rPr>
      </w:pPr>
      <w:bookmarkStart w:id="54"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7"/>
      <w:bookmarkEnd w:id="54"/>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3FAABD99"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A42062">
        <w:rPr>
          <w:noProof/>
          <w:sz w:val="24"/>
          <w:szCs w:val="24"/>
          <w:lang w:eastAsia="pt-BR"/>
        </w:rPr>
        <w:t>15</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A42062">
        <w:rPr>
          <w:noProof/>
          <w:sz w:val="24"/>
          <w:szCs w:val="24"/>
          <w:lang w:eastAsia="pt-BR"/>
        </w:rPr>
        <w:t>dias</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lastRenderedPageBreak/>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6"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xml:space="preserve">, até o encontro de uma proposta e licitante que atendam a todas as </w:t>
      </w:r>
      <w:r w:rsidR="00C6486E" w:rsidRPr="005D0BC5">
        <w:rPr>
          <w:sz w:val="24"/>
          <w:szCs w:val="24"/>
        </w:rPr>
        <w:lastRenderedPageBreak/>
        <w:t>exigências estabelecidas, sendo a respectiva licitante declarada vencedora e a ela adjudicado o objeto da licitação</w:t>
      </w:r>
      <w:r w:rsidRPr="005D0BC5">
        <w:rPr>
          <w:sz w:val="24"/>
          <w:szCs w:val="24"/>
        </w:rPr>
        <w:t>.</w:t>
      </w:r>
      <w:bookmarkEnd w:id="56"/>
      <w:bookmarkEnd w:id="57"/>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59" w:name="_Hlk94260831"/>
      <w:bookmarkStart w:id="60" w:name="_Hlk131068002"/>
      <w:bookmarkStart w:id="61" w:name="_Hlk94260804"/>
      <w:bookmarkEnd w:id="58"/>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1"/>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DÉCIMA PRIMEIRA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4" w:name="_Hlk201819232"/>
      <w:bookmarkStart w:id="65" w:name="_Hlk165381443"/>
      <w:bookmarkStart w:id="66" w:name="_Hlk165380918"/>
      <w:bookmarkStart w:id="67" w:name="_Hlk165380490"/>
      <w:bookmarkStart w:id="68" w:name="_Hlk165383184"/>
      <w:bookmarkEnd w:id="63"/>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4"/>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lastRenderedPageBreak/>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69" w:name="_Hlk162340197"/>
      <w:bookmarkStart w:id="70" w:name="_Hlk131024088"/>
      <w:bookmarkEnd w:id="65"/>
      <w:bookmarkEnd w:id="66"/>
      <w:bookmarkEnd w:id="67"/>
      <w:bookmarkEnd w:id="68"/>
    </w:p>
    <w:p w14:paraId="7C54F8CC" w14:textId="77777777" w:rsidR="00032261" w:rsidRDefault="00032261" w:rsidP="00032261">
      <w:pPr>
        <w:pStyle w:val="NormalWeb"/>
        <w:spacing w:before="0" w:after="0"/>
      </w:pPr>
      <w:r w:rsidRPr="005A00F4">
        <w:rPr>
          <w:b/>
          <w:bCs/>
          <w:color w:val="000000"/>
        </w:rPr>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5935AA76"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183E0D">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183E0D">
        <w:rPr>
          <w:noProof/>
        </w:rPr>
        <w:t>trinta por cento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9"/>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1" w:name="_Hlk131024325"/>
      <w:bookmarkEnd w:id="70"/>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lastRenderedPageBreak/>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07C76F27"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183E0D">
        <w:rPr>
          <w:noProof/>
        </w:rPr>
        <w:t>Santa Helena/PR</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2" w:name="_Hlk151647218"/>
      <w:bookmarkStart w:id="73"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lastRenderedPageBreak/>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4"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5"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5"/>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6" w:name="_Hlk198626049"/>
      <w:bookmarkEnd w:id="71"/>
      <w:bookmarkEnd w:id="72"/>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6"/>
    </w:p>
    <w:p w14:paraId="76C62850" w14:textId="77777777" w:rsidR="00436C76" w:rsidRPr="005D0BC5" w:rsidRDefault="00436C76" w:rsidP="00436C76">
      <w:pPr>
        <w:jc w:val="both"/>
        <w:rPr>
          <w:color w:val="000000"/>
          <w:sz w:val="24"/>
          <w:szCs w:val="24"/>
        </w:rPr>
      </w:pPr>
    </w:p>
    <w:bookmarkEnd w:id="73"/>
    <w:bookmarkEnd w:id="74"/>
    <w:p w14:paraId="69DC7D4B" w14:textId="0D76ECFF" w:rsidR="00971399"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183E0D">
        <w:rPr>
          <w:color w:val="000000"/>
          <w:sz w:val="24"/>
          <w:szCs w:val="24"/>
        </w:rPr>
        <w:t>Santa Helena</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183E0D">
        <w:rPr>
          <w:color w:val="000000"/>
          <w:sz w:val="24"/>
          <w:szCs w:val="24"/>
        </w:rPr>
        <w:t>11</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183E0D">
        <w:rPr>
          <w:color w:val="000000"/>
          <w:sz w:val="24"/>
          <w:szCs w:val="24"/>
        </w:rPr>
        <w:t>Fevereiro</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183E0D">
        <w:rPr>
          <w:color w:val="000000"/>
          <w:sz w:val="24"/>
          <w:szCs w:val="24"/>
        </w:rPr>
        <w:t>26</w:t>
      </w:r>
      <w:r w:rsidRPr="00A91746">
        <w:rPr>
          <w:color w:val="000000"/>
          <w:sz w:val="24"/>
          <w:szCs w:val="24"/>
        </w:rPr>
        <w:fldChar w:fldCharType="end"/>
      </w:r>
      <w:r w:rsidRPr="00A91746">
        <w:rPr>
          <w:color w:val="000000"/>
          <w:sz w:val="24"/>
          <w:szCs w:val="24"/>
        </w:rPr>
        <w:t>.</w:t>
      </w:r>
    </w:p>
    <w:p w14:paraId="6F65DBD6" w14:textId="77777777" w:rsidR="00183E0D" w:rsidRDefault="00A23FDF" w:rsidP="00971399">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183E0D">
        <w:rPr>
          <w:color w:val="000000"/>
          <w:sz w:val="24"/>
          <w:szCs w:val="24"/>
        </w:rPr>
        <w:t>Amarildo Aparecido da Silva</w:t>
      </w:r>
    </w:p>
    <w:p w14:paraId="3254B1A7" w14:textId="3A04B1B0" w:rsidR="00A23FDF" w:rsidRPr="00A91746" w:rsidRDefault="00183E0D" w:rsidP="00971399">
      <w:pPr>
        <w:jc w:val="center"/>
        <w:rPr>
          <w:color w:val="000000"/>
          <w:sz w:val="24"/>
          <w:szCs w:val="24"/>
        </w:rPr>
      </w:pPr>
      <w:r>
        <w:rPr>
          <w:color w:val="000000"/>
          <w:sz w:val="24"/>
          <w:szCs w:val="24"/>
        </w:rPr>
        <w:t>Prefeito</w:t>
      </w:r>
      <w:r w:rsidR="00A23FDF"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7"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3C783D92"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183E0D">
        <w:rPr>
          <w:noProof/>
          <w:sz w:val="24"/>
          <w:szCs w:val="24"/>
        </w:rPr>
        <w:t>26</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676BF05B"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183E0D">
        <w:rPr>
          <w:noProof/>
          <w:sz w:val="24"/>
          <w:szCs w:val="24"/>
        </w:rPr>
        <w:t>DIAMANTE D' OESTE</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8"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9" w:name="_Hlk131068657"/>
      <w:bookmarkEnd w:id="78"/>
    </w:p>
    <w:bookmarkEnd w:id="79"/>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542F2D1A"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E73928">
        <w:rPr>
          <w:noProof/>
          <w:sz w:val="24"/>
          <w:szCs w:val="24"/>
        </w:rPr>
        <w:t>construção civil, para obra de pavimentação de estradas rurais em CBUQ</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0" w:name="_Hlk201759627"/>
      <w:r w:rsidR="00A65BD1" w:rsidRPr="007B549A">
        <w:rPr>
          <w:sz w:val="24"/>
          <w:szCs w:val="24"/>
        </w:rPr>
        <w:t>ELETRÔNICA</w:t>
      </w:r>
      <w:bookmarkEnd w:id="80"/>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E73928">
        <w:rPr>
          <w:noProof/>
          <w:sz w:val="24"/>
          <w:szCs w:val="24"/>
        </w:rPr>
        <w:t>01/2026</w:t>
      </w:r>
      <w:r w:rsidR="006A091D" w:rsidRPr="005D0BC5">
        <w:rPr>
          <w:sz w:val="24"/>
          <w:szCs w:val="24"/>
        </w:rPr>
        <w:fldChar w:fldCharType="end"/>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1"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1"/>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2" w:name="_Hlk183079977"/>
      <w:r w:rsidRPr="005D0BC5">
        <w:rPr>
          <w:b/>
          <w:sz w:val="24"/>
          <w:szCs w:val="24"/>
        </w:rPr>
        <w:t>CLÁUSULA TERCEIRA - DOS RECURSOS</w:t>
      </w:r>
    </w:p>
    <w:p w14:paraId="6CEB84C8" w14:textId="7BE964DD" w:rsidR="00C669BE" w:rsidRPr="005D0BC5" w:rsidRDefault="00FB2994" w:rsidP="006A685E">
      <w:pPr>
        <w:suppressAutoHyphens w:val="0"/>
        <w:spacing w:after="160" w:line="259" w:lineRule="auto"/>
        <w:jc w:val="both"/>
        <w:rPr>
          <w:sz w:val="24"/>
          <w:szCs w:val="24"/>
        </w:rPr>
      </w:pPr>
      <w:bookmarkStart w:id="83" w:name="_Hlk183160583"/>
      <w:bookmarkEnd w:id="82"/>
      <w:r w:rsidRPr="00012E59">
        <w:rPr>
          <w:b/>
          <w:bCs/>
          <w:sz w:val="24"/>
          <w:szCs w:val="24"/>
        </w:rPr>
        <w:t>3.1</w:t>
      </w:r>
      <w:r w:rsidRPr="00012E59">
        <w:rPr>
          <w:sz w:val="24"/>
          <w:szCs w:val="24"/>
        </w:rPr>
        <w:t xml:space="preserve"> </w:t>
      </w:r>
      <w:bookmarkStart w:id="84" w:name="_Hlk49349416"/>
      <w:bookmarkStart w:id="85"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6" w:name="Texto93"/>
      <w:r w:rsidRPr="00012E59">
        <w:rPr>
          <w:sz w:val="24"/>
          <w:szCs w:val="24"/>
        </w:rPr>
        <w:instrText xml:space="preserve"> FORMTEXT </w:instrText>
      </w:r>
      <w:r w:rsidRPr="00012E59">
        <w:rPr>
          <w:sz w:val="24"/>
          <w:szCs w:val="24"/>
        </w:rPr>
      </w:r>
      <w:r w:rsidRPr="00012E59">
        <w:rPr>
          <w:sz w:val="24"/>
          <w:szCs w:val="24"/>
        </w:rPr>
        <w:fldChar w:fldCharType="separate"/>
      </w:r>
      <w:r w:rsidR="00E73928">
        <w:rPr>
          <w:sz w:val="24"/>
          <w:szCs w:val="24"/>
        </w:rPr>
        <w:t>08 - SECRETARIA MUNICIPAL DE OBRAS, URBANISMO E RODOVIÁRIO; 002 - DEPARTAMENTO DE TRÂNSITO E RODOVIÁRIO; 15.782.0017.1.052 - Construir e Adequar Vias, Galerias Pluviais, Pontes, Abrigos e Pontos de Ônibus; 4.4.90.51.00.00 - Obras e Instalações</w:t>
      </w:r>
      <w:r w:rsidRPr="00012E59">
        <w:rPr>
          <w:sz w:val="24"/>
          <w:szCs w:val="24"/>
        </w:rPr>
        <w:fldChar w:fldCharType="end"/>
      </w:r>
      <w:bookmarkEnd w:id="86"/>
      <w:r w:rsidRPr="00012E59">
        <w:rPr>
          <w:sz w:val="24"/>
          <w:szCs w:val="24"/>
        </w:rPr>
        <w:t>.</w:t>
      </w:r>
      <w:bookmarkEnd w:id="83"/>
      <w:bookmarkEnd w:id="84"/>
      <w:bookmarkEnd w:id="85"/>
    </w:p>
    <w:p w14:paraId="2251CD77" w14:textId="77777777" w:rsidR="00C24291" w:rsidRPr="005D0BC5" w:rsidRDefault="00093E60" w:rsidP="00584E41">
      <w:pPr>
        <w:jc w:val="both"/>
        <w:rPr>
          <w:b/>
          <w:sz w:val="24"/>
          <w:szCs w:val="24"/>
        </w:rPr>
      </w:pPr>
      <w:r w:rsidRPr="005D0BC5">
        <w:rPr>
          <w:b/>
          <w:sz w:val="24"/>
          <w:szCs w:val="24"/>
        </w:rPr>
        <w:lastRenderedPageBreak/>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300</w:t>
      </w:r>
      <w:r w:rsidRPr="00DF6B10">
        <w:rPr>
          <w:sz w:val="24"/>
          <w:szCs w:val="24"/>
        </w:rPr>
        <w:t xml:space="preserve"> (</w:t>
      </w:r>
      <w:r w:rsidRPr="00A64E06">
        <w:rPr>
          <w:sz w:val="24"/>
          <w:szCs w:val="24"/>
        </w:rPr>
        <w:t>trezentos</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7" w:name="art115§6"/>
      <w:bookmarkEnd w:id="87"/>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w:t>
      </w:r>
      <w:r w:rsidR="00C24291" w:rsidRPr="006810E5">
        <w:rPr>
          <w:sz w:val="24"/>
          <w:szCs w:val="24"/>
        </w:rPr>
        <w:lastRenderedPageBreak/>
        <w:t xml:space="preserve">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600</w:t>
      </w:r>
      <w:r w:rsidRPr="006F60C1">
        <w:rPr>
          <w:sz w:val="24"/>
          <w:szCs w:val="24"/>
        </w:rPr>
        <w:t xml:space="preserve"> (</w:t>
      </w:r>
      <w:r>
        <w:rPr>
          <w:sz w:val="24"/>
        </w:rPr>
        <w:t>seiscentos</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8" w:name="art111pii11"/>
      <w:bookmarkEnd w:id="88"/>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89" w:name="_Hlk12624185"/>
      <w:r w:rsidRPr="00EF7E18">
        <w:rPr>
          <w:sz w:val="24"/>
          <w:szCs w:val="24"/>
        </w:rPr>
        <w:t xml:space="preserve"> </w:t>
      </w:r>
      <w:bookmarkStart w:id="90"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0"/>
      <w:r w:rsidRPr="00EF7E18">
        <w:rPr>
          <w:sz w:val="24"/>
          <w:szCs w:val="24"/>
        </w:rPr>
        <w:t>;</w:t>
      </w:r>
    </w:p>
    <w:bookmarkEnd w:id="89"/>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obtendo todas as informações necessárias sobre qualquer </w:t>
      </w:r>
      <w:r w:rsidRPr="00EF7E18">
        <w:rPr>
          <w:sz w:val="24"/>
          <w:szCs w:val="24"/>
        </w:rPr>
        <w:lastRenderedPageBreak/>
        <w:t>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1" w:name="_Hlk198626006"/>
      <w:bookmarkStart w:id="92"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1"/>
    </w:p>
    <w:bookmarkEnd w:id="92"/>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lastRenderedPageBreak/>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3"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4"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3"/>
      <w:bookmarkEnd w:id="94"/>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5"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5"/>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lastRenderedPageBreak/>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6" w:name="_Hlk136955869"/>
      <w:r w:rsidRPr="005D0BC5">
        <w:rPr>
          <w:sz w:val="24"/>
          <w:szCs w:val="24"/>
        </w:rPr>
        <w:t>cópia da folha de pagamento dos empregados da obra contratada</w:t>
      </w:r>
      <w:bookmarkEnd w:id="96"/>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5E1CA44D"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7"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744EAC">
        <w:rPr>
          <w:sz w:val="24"/>
          <w:szCs w:val="24"/>
        </w:rPr>
        <w:t>Diamante d' Oeste/PR</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744EAC">
        <w:rPr>
          <w:sz w:val="24"/>
          <w:szCs w:val="24"/>
        </w:rPr>
        <w:t>77.817.476/0001-44</w:t>
      </w:r>
      <w:r w:rsidR="00612EFF" w:rsidRPr="005D0BC5">
        <w:rPr>
          <w:sz w:val="24"/>
          <w:szCs w:val="24"/>
        </w:rPr>
        <w:fldChar w:fldCharType="end"/>
      </w:r>
      <w:bookmarkEnd w:id="97"/>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lastRenderedPageBreak/>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8"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99"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99"/>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lastRenderedPageBreak/>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8"/>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w:t>
      </w:r>
      <w:r w:rsidRPr="00B225B5">
        <w:rPr>
          <w:sz w:val="24"/>
          <w:szCs w:val="24"/>
        </w:rPr>
        <w:lastRenderedPageBreak/>
        <w:t>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620CD311" w:rsidR="002B22F0" w:rsidRPr="00B1359E" w:rsidRDefault="002B22F0" w:rsidP="002B22F0">
      <w:pPr>
        <w:jc w:val="both"/>
        <w:rPr>
          <w:sz w:val="24"/>
          <w:szCs w:val="24"/>
        </w:rPr>
      </w:pPr>
      <w:bookmarkStart w:id="100" w:name="_Hlk210831564"/>
      <w:r w:rsidRPr="00CD1437">
        <w:rPr>
          <w:b/>
          <w:sz w:val="24"/>
          <w:szCs w:val="24"/>
        </w:rPr>
        <w:t>11.3.</w:t>
      </w:r>
      <w:r w:rsidRPr="00CD1437">
        <w:rPr>
          <w:bCs/>
          <w:sz w:val="24"/>
          <w:szCs w:val="24"/>
        </w:rPr>
        <w:t xml:space="preserve">  A parte Contratante </w:t>
      </w:r>
      <w:bookmarkEnd w:id="100"/>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CE0BD4">
        <w:rPr>
          <w:sz w:val="24"/>
          <w:szCs w:val="24"/>
        </w:rPr>
        <w:t>30</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6DB4BCC5"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1D5307">
        <w:rPr>
          <w:sz w:val="24"/>
          <w:szCs w:val="24"/>
          <w:lang w:eastAsia="pt-BR"/>
        </w:rPr>
        <w:t>ADRIANE HILGERT</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2B39104F"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1D5307">
        <w:rPr>
          <w:sz w:val="24"/>
          <w:szCs w:val="24"/>
        </w:rPr>
        <w:t>FÁBIO CONTINI OLIVEIRA</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1D5307">
        <w:rPr>
          <w:sz w:val="24"/>
          <w:szCs w:val="24"/>
        </w:rPr>
        <w:t>NELI POMINI</w:t>
      </w:r>
      <w:r w:rsidRPr="005D0BC5">
        <w:rPr>
          <w:sz w:val="24"/>
          <w:szCs w:val="24"/>
        </w:rPr>
        <w:fldChar w:fldCharType="end"/>
      </w:r>
      <w:r w:rsidRPr="005D0BC5">
        <w:rPr>
          <w:sz w:val="24"/>
          <w:szCs w:val="24"/>
        </w:rPr>
        <w:t xml:space="preserve">, o acompanhamento da execução do objeto da presente </w:t>
      </w:r>
      <w:r w:rsidRPr="005D0BC5">
        <w:rPr>
          <w:sz w:val="24"/>
          <w:szCs w:val="24"/>
        </w:rPr>
        <w:lastRenderedPageBreak/>
        <w:t xml:space="preserve">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1"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1"/>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w:t>
      </w:r>
      <w:r w:rsidRPr="005D0BC5">
        <w:rPr>
          <w:rFonts w:eastAsia="Arial Unicode MS"/>
          <w:sz w:val="24"/>
          <w:szCs w:val="24"/>
        </w:rPr>
        <w:lastRenderedPageBreak/>
        <w:t>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2" w:name="_Hlk162341242"/>
      <w:bookmarkStart w:id="103"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6453918D"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242965">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242965">
        <w:rPr>
          <w:noProof/>
        </w:rPr>
        <w:t>trinta por cento</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2"/>
    <w:bookmarkEnd w:id="103"/>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lastRenderedPageBreak/>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w:t>
      </w:r>
      <w:r w:rsidRPr="005D0BC5">
        <w:rPr>
          <w:rFonts w:ascii="Times New Roman" w:hAnsi="Times New Roman" w:cs="Times New Roman"/>
          <w:sz w:val="24"/>
          <w:szCs w:val="24"/>
          <w:shd w:val="clear" w:color="auto" w:fill="FFFFFF"/>
        </w:rPr>
        <w:lastRenderedPageBreak/>
        <w:t>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4"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4"/>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5" w:name="_Hlk86321849"/>
      <w:r w:rsidRPr="005D0BC5">
        <w:rPr>
          <w:b/>
          <w:bCs/>
          <w:sz w:val="24"/>
          <w:szCs w:val="24"/>
        </w:rPr>
        <w:lastRenderedPageBreak/>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5"/>
    </w:p>
    <w:p w14:paraId="74BE0F79" w14:textId="37F93F2E"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42965">
        <w:rPr>
          <w:noProof/>
          <w:sz w:val="24"/>
          <w:szCs w:val="24"/>
        </w:rPr>
        <w:t>Santa Helena</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076DA96C"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6C579F">
        <w:rPr>
          <w:noProof/>
          <w:sz w:val="24"/>
          <w:szCs w:val="24"/>
          <w:lang w:eastAsia="pt-BR"/>
        </w:rPr>
        <w:t>Diamante d' Oeste</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BE27A4">
        <w:rPr>
          <w:noProof/>
          <w:sz w:val="24"/>
          <w:szCs w:val="24"/>
          <w:lang w:eastAsia="pt-BR"/>
        </w:rPr>
        <w:t>26</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6"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7" w:name="_Hlk199491191"/>
      <w:bookmarkStart w:id="108" w:name="_Hlk17726986"/>
      <w:bookmarkEnd w:id="106"/>
      <w:r w:rsidR="00A65BD1" w:rsidRPr="003D132D">
        <w:rPr>
          <w:rFonts w:ascii="Arial" w:hAnsi="Arial" w:cs="Arial"/>
          <w:b/>
          <w:bCs/>
          <w:sz w:val="24"/>
          <w:szCs w:val="24"/>
        </w:rPr>
        <w:lastRenderedPageBreak/>
        <w:t>RELAÇÃO DE ENSAIOS NECESSÁRIOS E MODELO DE DECLARAÇÃO</w:t>
      </w:r>
      <w:bookmarkEnd w:id="107"/>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C87B77" w:rsidP="008E1B46">
      <w:pPr>
        <w:ind w:left="360"/>
        <w:rPr>
          <w:rFonts w:ascii="Arial" w:hAnsi="Arial" w:cs="Arial"/>
          <w:b/>
          <w:color w:val="000000"/>
          <w:sz w:val="22"/>
          <w:szCs w:val="22"/>
        </w:rPr>
      </w:pPr>
      <w:hyperlink r:id="rId21" w:history="1">
        <w:r w:rsidR="008E1B46"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8E1B46" w:rsidRDefault="00C87B77" w:rsidP="008E1B46">
      <w:pPr>
        <w:ind w:left="360"/>
        <w:jc w:val="both"/>
        <w:rPr>
          <w:rFonts w:ascii="Arial" w:hAnsi="Arial" w:cs="Arial"/>
          <w:bCs/>
          <w:color w:val="000000"/>
          <w:sz w:val="22"/>
          <w:szCs w:val="22"/>
        </w:rPr>
      </w:pPr>
      <w:hyperlink r:id="rId22" w:tgtFrame="_self" w:history="1">
        <w:r w:rsidR="008E1B46" w:rsidRPr="008E1B46">
          <w:rPr>
            <w:rStyle w:val="Hyperlink"/>
            <w:rFonts w:ascii="Arial" w:hAnsi="Arial" w:cs="Arial"/>
            <w:bCs/>
            <w:color w:val="000000"/>
            <w:sz w:val="22"/>
            <w:szCs w:val="22"/>
          </w:rPr>
          <w:t>DNIT 031/2024-ES – Pavimentação – Concreto asfáltico – Especificação de serviço</w:t>
        </w:r>
      </w:hyperlink>
    </w:p>
    <w:p w14:paraId="1F2DD58C" w14:textId="77777777" w:rsidR="008E1B46" w:rsidRPr="008E1B46" w:rsidRDefault="00C87B77" w:rsidP="008E1B46">
      <w:pPr>
        <w:ind w:left="360"/>
        <w:jc w:val="both"/>
        <w:rPr>
          <w:rFonts w:ascii="Arial" w:hAnsi="Arial" w:cs="Arial"/>
          <w:bCs/>
          <w:color w:val="000000"/>
          <w:sz w:val="22"/>
          <w:szCs w:val="22"/>
        </w:rPr>
      </w:pPr>
      <w:hyperlink r:id="rId23" w:tgtFrame="_self" w:history="1">
        <w:r w:rsidR="008E1B46"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C87B77" w:rsidP="008E1B46">
      <w:pPr>
        <w:ind w:left="360"/>
        <w:jc w:val="both"/>
        <w:rPr>
          <w:rFonts w:ascii="Arial" w:hAnsi="Arial" w:cs="Arial"/>
          <w:bCs/>
          <w:color w:val="000000"/>
          <w:sz w:val="22"/>
          <w:szCs w:val="22"/>
        </w:rPr>
      </w:pPr>
      <w:hyperlink r:id="rId24" w:tgtFrame="_self" w:history="1">
        <w:r w:rsidR="008E1B46"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C87B77" w:rsidP="008E1B46">
      <w:pPr>
        <w:ind w:left="360"/>
        <w:jc w:val="both"/>
        <w:rPr>
          <w:rFonts w:ascii="Arial" w:hAnsi="Arial" w:cs="Arial"/>
          <w:bCs/>
          <w:color w:val="000000"/>
          <w:sz w:val="22"/>
          <w:szCs w:val="22"/>
        </w:rPr>
      </w:pPr>
      <w:hyperlink r:id="rId25" w:tgtFrame="_self" w:history="1">
        <w:r w:rsidR="008E1B46"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C87B77" w:rsidP="008E1B46">
      <w:pPr>
        <w:ind w:left="360"/>
        <w:jc w:val="both"/>
        <w:rPr>
          <w:rFonts w:ascii="Arial" w:hAnsi="Arial" w:cs="Arial"/>
          <w:bCs/>
          <w:color w:val="000000"/>
          <w:sz w:val="22"/>
          <w:szCs w:val="22"/>
        </w:rPr>
      </w:pPr>
      <w:hyperlink r:id="rId26" w:tgtFrame="_self" w:history="1">
        <w:r w:rsidR="008E1B46"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C87B77" w:rsidP="008E1B46">
      <w:pPr>
        <w:ind w:left="360"/>
        <w:jc w:val="both"/>
        <w:rPr>
          <w:rFonts w:ascii="Arial" w:hAnsi="Arial" w:cs="Arial"/>
          <w:bCs/>
          <w:color w:val="000000"/>
          <w:sz w:val="22"/>
          <w:szCs w:val="22"/>
        </w:rPr>
      </w:pPr>
      <w:hyperlink r:id="rId27" w:tgtFrame="_self" w:history="1">
        <w:r w:rsidR="008E1B46"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C87B77" w:rsidP="008E1B46">
      <w:pPr>
        <w:ind w:left="360"/>
        <w:jc w:val="both"/>
        <w:rPr>
          <w:rFonts w:ascii="Arial" w:hAnsi="Arial" w:cs="Arial"/>
          <w:bCs/>
          <w:color w:val="000000"/>
          <w:sz w:val="22"/>
          <w:szCs w:val="22"/>
        </w:rPr>
      </w:pPr>
      <w:hyperlink r:id="rId28" w:tgtFrame="_self" w:history="1">
        <w:r w:rsidR="008E1B46"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C87B77" w:rsidP="008E1B46">
      <w:pPr>
        <w:ind w:left="360"/>
        <w:jc w:val="both"/>
        <w:rPr>
          <w:rFonts w:ascii="Arial" w:hAnsi="Arial" w:cs="Arial"/>
          <w:bCs/>
          <w:color w:val="000000"/>
          <w:sz w:val="22"/>
          <w:szCs w:val="22"/>
        </w:rPr>
      </w:pPr>
      <w:hyperlink r:id="rId29" w:tgtFrame="_self" w:history="1">
        <w:r w:rsidR="008E1B46"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C87B77" w:rsidP="008E1B46">
      <w:pPr>
        <w:ind w:left="360"/>
        <w:jc w:val="both"/>
        <w:rPr>
          <w:rFonts w:ascii="Arial" w:hAnsi="Arial" w:cs="Arial"/>
          <w:bCs/>
          <w:color w:val="000000"/>
          <w:sz w:val="22"/>
          <w:szCs w:val="22"/>
        </w:rPr>
      </w:pPr>
      <w:hyperlink r:id="rId30" w:tgtFrame="_self" w:history="1">
        <w:r w:rsidR="008E1B46"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C87B77" w:rsidP="008E1B46">
      <w:pPr>
        <w:ind w:left="360"/>
        <w:jc w:val="both"/>
        <w:rPr>
          <w:rFonts w:ascii="Arial" w:hAnsi="Arial" w:cs="Arial"/>
          <w:bCs/>
          <w:color w:val="000000"/>
          <w:sz w:val="22"/>
          <w:szCs w:val="22"/>
        </w:rPr>
      </w:pPr>
      <w:hyperlink r:id="rId31" w:tgtFrame="_self" w:history="1">
        <w:r w:rsidR="008E1B46"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C87B77" w:rsidP="008E1B46">
      <w:pPr>
        <w:ind w:left="360"/>
        <w:jc w:val="both"/>
        <w:rPr>
          <w:rFonts w:ascii="Arial" w:hAnsi="Arial" w:cs="Arial"/>
          <w:bCs/>
          <w:color w:val="000000"/>
          <w:sz w:val="22"/>
          <w:szCs w:val="22"/>
        </w:rPr>
      </w:pPr>
      <w:hyperlink r:id="rId32" w:tgtFrame="_self" w:history="1">
        <w:r w:rsidR="008E1B46" w:rsidRPr="008E1B46">
          <w:rPr>
            <w:rStyle w:val="Hyperlink"/>
            <w:rFonts w:ascii="Arial" w:hAnsi="Arial" w:cs="Arial"/>
            <w:bCs/>
            <w:color w:val="000000"/>
            <w:sz w:val="22"/>
            <w:szCs w:val="22"/>
          </w:rPr>
          <w:t>DNIT 143/2022-ES: Pavimentação - Base de solo-cimento - Especificação de serviço</w:t>
        </w:r>
      </w:hyperlink>
    </w:p>
    <w:p w14:paraId="356A8927" w14:textId="77777777" w:rsidR="008E1B46" w:rsidRPr="008E1B46" w:rsidRDefault="00C87B77" w:rsidP="008E1B46">
      <w:pPr>
        <w:ind w:left="360"/>
        <w:jc w:val="both"/>
        <w:rPr>
          <w:rFonts w:ascii="Arial" w:hAnsi="Arial" w:cs="Arial"/>
          <w:bCs/>
          <w:color w:val="000000"/>
          <w:sz w:val="22"/>
          <w:szCs w:val="22"/>
        </w:rPr>
      </w:pPr>
      <w:hyperlink r:id="rId33" w:tgtFrame="_self" w:history="1">
        <w:r w:rsidR="008E1B46" w:rsidRPr="008E1B46">
          <w:rPr>
            <w:rStyle w:val="Hyperlink"/>
            <w:rFonts w:ascii="Arial" w:hAnsi="Arial" w:cs="Arial"/>
            <w:bCs/>
            <w:color w:val="000000"/>
            <w:sz w:val="22"/>
            <w:szCs w:val="22"/>
          </w:rPr>
          <w:t>DNIT 144/2014-ES: Pavimentação – Imprimação com ligante asfáltico - Especificação de serviço</w:t>
        </w:r>
      </w:hyperlink>
    </w:p>
    <w:p w14:paraId="531C7DE6" w14:textId="77777777" w:rsidR="008E1B46" w:rsidRPr="008E1B46" w:rsidRDefault="00C87B77" w:rsidP="008E1B46">
      <w:pPr>
        <w:ind w:left="360"/>
        <w:jc w:val="both"/>
        <w:rPr>
          <w:rFonts w:ascii="Arial" w:hAnsi="Arial" w:cs="Arial"/>
          <w:bCs/>
          <w:color w:val="000000"/>
          <w:sz w:val="22"/>
          <w:szCs w:val="22"/>
        </w:rPr>
      </w:pPr>
      <w:hyperlink r:id="rId34" w:tgtFrame="_self" w:history="1">
        <w:r w:rsidR="008E1B46"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C87B77" w:rsidP="008E1B46">
      <w:pPr>
        <w:ind w:left="360"/>
        <w:jc w:val="both"/>
        <w:rPr>
          <w:rFonts w:ascii="Arial" w:hAnsi="Arial" w:cs="Arial"/>
          <w:bCs/>
          <w:color w:val="000000"/>
          <w:sz w:val="22"/>
          <w:szCs w:val="22"/>
        </w:rPr>
      </w:pPr>
      <w:hyperlink r:id="rId35" w:tgtFrame="_self" w:history="1">
        <w:r w:rsidR="008E1B46"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C87B77" w:rsidP="008E1B46">
      <w:pPr>
        <w:ind w:left="360"/>
        <w:jc w:val="both"/>
        <w:rPr>
          <w:rFonts w:ascii="Arial" w:hAnsi="Arial" w:cs="Arial"/>
          <w:bCs/>
          <w:color w:val="000000"/>
          <w:sz w:val="22"/>
          <w:szCs w:val="22"/>
        </w:rPr>
      </w:pPr>
      <w:hyperlink r:id="rId36" w:tgtFrame="_self" w:history="1">
        <w:r w:rsidR="008E1B46"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C87B77" w:rsidP="008E1B46">
      <w:pPr>
        <w:ind w:left="360"/>
        <w:jc w:val="both"/>
        <w:rPr>
          <w:rFonts w:ascii="Arial" w:hAnsi="Arial" w:cs="Arial"/>
          <w:bCs/>
          <w:color w:val="000000"/>
          <w:sz w:val="22"/>
          <w:szCs w:val="22"/>
        </w:rPr>
      </w:pPr>
      <w:hyperlink r:id="rId37" w:tgtFrame="_self" w:history="1">
        <w:r w:rsidR="008E1B46"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C87B77" w:rsidP="008E1B46">
      <w:pPr>
        <w:ind w:left="360"/>
        <w:jc w:val="both"/>
        <w:rPr>
          <w:rFonts w:ascii="Arial" w:hAnsi="Arial" w:cs="Arial"/>
          <w:bCs/>
          <w:color w:val="000000"/>
          <w:sz w:val="22"/>
          <w:szCs w:val="22"/>
        </w:rPr>
      </w:pPr>
      <w:hyperlink r:id="rId38" w:tgtFrame="_self" w:history="1">
        <w:r w:rsidR="008E1B46"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095/2006 – EM – Cimentos asfálticos de petróleo – Especificação de Material</w:t>
      </w:r>
    </w:p>
    <w:p w14:paraId="5078DA7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165/2013 – EM – Emulsões asfálticas para pavimentação –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117/94 - Mistura betuminosa –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092/94 – Solo –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193/96 - Materiais betuminosos líquidos e semi-sólidos - Determinação da densidade e da massa específica</w:t>
      </w:r>
    </w:p>
    <w:p w14:paraId="44EDE0D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136/2018-ME: Pavimentação asfáltica – Misturas asfálticas – Determinação da resistência à tração por compressão diametral - Método de ensaio</w:t>
      </w:r>
    </w:p>
    <w:p w14:paraId="74D7CE0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164/2013-ME: Solos – Compactação utilizando amostras não trabalhadas – Método de Ensaio</w:t>
      </w:r>
    </w:p>
    <w:p w14:paraId="1607E3A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427/2020-ME - Pavimentação – Misturas asfálticas – Determinação da densidade relativa máxima medida e da massa específica máxima medida em amostras não compactadas - Método de ensaio</w:t>
      </w:r>
    </w:p>
    <w:p w14:paraId="47B50995"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428/2022-ME - Pavimentação – Misturas asfálticas – Determinação da densidade relativa aparente e da massa específica aparente de corpos de prova compactados - Método de ensaio</w:t>
      </w:r>
    </w:p>
    <w:p w14:paraId="073D6E6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446/2024 – ME – Avaliação da durabilidade pelo emprego de soluções de sulfato de sódio ou magnésio – Método de ensaio</w:t>
      </w:r>
    </w:p>
    <w:p w14:paraId="5AC10DA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447/2024 – ME – Misturas asfálticas – Ensaio de estabilidade e fluência Marshall – Método de ensaio</w:t>
      </w:r>
    </w:p>
    <w:p w14:paraId="3B35AE4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450/2024 – ME – Equivalente de areia – Método de ensaio</w:t>
      </w:r>
    </w:p>
    <w:p w14:paraId="156B1E1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 ME – Agregados – Determinação do desgaste por abrasão e impacto no equipamento “Los Angeles” – Método de ensaio </w:t>
      </w:r>
    </w:p>
    <w:p w14:paraId="496DA1A8"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452/2024 – ME – Agregado graúdo – Adesividade ao ligante asfáltico – Método de ensaio</w:t>
      </w:r>
    </w:p>
    <w:p w14:paraId="0AAAFEC6" w14:textId="77777777" w:rsidR="008E1B46" w:rsidRDefault="008E1B46" w:rsidP="00F205F9">
      <w:pPr>
        <w:jc w:val="both"/>
        <w:rPr>
          <w:rFonts w:ascii="Arial" w:hAnsi="Arial" w:cs="Arial"/>
          <w:sz w:val="22"/>
          <w:szCs w:val="22"/>
        </w:rPr>
      </w:pPr>
    </w:p>
    <w:tbl>
      <w:tblPr>
        <w:tblW w:w="9355" w:type="dxa"/>
        <w:tblInd w:w="354" w:type="dxa"/>
        <w:tblLayout w:type="fixed"/>
        <w:tblCellMar>
          <w:left w:w="70" w:type="dxa"/>
          <w:right w:w="70" w:type="dxa"/>
        </w:tblCellMar>
        <w:tblLook w:val="0000" w:firstRow="0" w:lastRow="0" w:firstColumn="0" w:lastColumn="0" w:noHBand="0" w:noVBand="0"/>
      </w:tblPr>
      <w:tblGrid>
        <w:gridCol w:w="5794"/>
        <w:gridCol w:w="2976"/>
        <w:gridCol w:w="585"/>
      </w:tblGrid>
      <w:tr w:rsidR="008E1B46" w:rsidRPr="007043FE" w14:paraId="6359B8D7" w14:textId="77777777" w:rsidTr="00C26F4A">
        <w:trPr>
          <w:trHeight w:val="858"/>
        </w:trPr>
        <w:tc>
          <w:tcPr>
            <w:tcW w:w="9355" w:type="dxa"/>
            <w:gridSpan w:val="3"/>
            <w:tcBorders>
              <w:top w:val="single" w:sz="12" w:space="0" w:color="auto"/>
              <w:left w:val="single" w:sz="12" w:space="0" w:color="auto"/>
              <w:right w:val="single" w:sz="12" w:space="0" w:color="auto"/>
            </w:tcBorders>
            <w:vAlign w:val="center"/>
          </w:tcPr>
          <w:p w14:paraId="5CFCA52E" w14:textId="77777777" w:rsidR="008E1B46" w:rsidRPr="007043FE" w:rsidRDefault="008E1B46" w:rsidP="00C26F4A">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lastRenderedPageBreak/>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sz w:val="28"/>
                <w:szCs w:val="28"/>
              </w:rPr>
              <w:fldChar w:fldCharType="end"/>
            </w:r>
          </w:p>
        </w:tc>
      </w:tr>
      <w:tr w:rsidR="008E1B46" w:rsidRPr="00F810E0" w14:paraId="3E41AA7F" w14:textId="77777777" w:rsidTr="00C26F4A">
        <w:trPr>
          <w:trHeight w:val="216"/>
        </w:trPr>
        <w:tc>
          <w:tcPr>
            <w:tcW w:w="9355"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C26F4A">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C26F4A">
            <w:pPr>
              <w:autoSpaceDE w:val="0"/>
              <w:autoSpaceDN w:val="0"/>
              <w:adjustRightInd w:val="0"/>
              <w:jc w:val="center"/>
              <w:rPr>
                <w:rFonts w:ascii="Arial" w:hAnsi="Arial" w:cs="Arial"/>
                <w:b/>
                <w:bCs/>
                <w:color w:val="000000"/>
                <w:sz w:val="28"/>
                <w:szCs w:val="28"/>
              </w:rPr>
            </w:pPr>
          </w:p>
        </w:tc>
      </w:tr>
      <w:tr w:rsidR="008E1B46" w:rsidRPr="000569D3" w14:paraId="6495992D" w14:textId="77777777" w:rsidTr="00C26F4A">
        <w:trPr>
          <w:trHeight w:val="944"/>
        </w:trPr>
        <w:tc>
          <w:tcPr>
            <w:tcW w:w="9355" w:type="dxa"/>
            <w:gridSpan w:val="3"/>
            <w:tcBorders>
              <w:top w:val="nil"/>
              <w:left w:val="single" w:sz="12" w:space="0" w:color="auto"/>
              <w:right w:val="single" w:sz="12" w:space="0" w:color="auto"/>
            </w:tcBorders>
          </w:tcPr>
          <w:p w14:paraId="7836AD90" w14:textId="77777777" w:rsidR="008E1B46" w:rsidRPr="000569D3" w:rsidRDefault="008E1B46" w:rsidP="00C26F4A">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C26F4A">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C26F4A">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C26F4A">
        <w:trPr>
          <w:trHeight w:val="675"/>
        </w:trPr>
        <w:tc>
          <w:tcPr>
            <w:tcW w:w="9355" w:type="dxa"/>
            <w:gridSpan w:val="3"/>
            <w:tcBorders>
              <w:top w:val="nil"/>
              <w:left w:val="single" w:sz="12" w:space="0" w:color="auto"/>
              <w:right w:val="single" w:sz="12" w:space="0" w:color="auto"/>
            </w:tcBorders>
          </w:tcPr>
          <w:p w14:paraId="5A2246F6" w14:textId="77777777" w:rsidR="008E1B46" w:rsidRPr="000569D3" w:rsidRDefault="008E1B46" w:rsidP="00C26F4A">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C26F4A">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C26F4A">
            <w:pPr>
              <w:autoSpaceDE w:val="0"/>
              <w:autoSpaceDN w:val="0"/>
              <w:adjustRightInd w:val="0"/>
              <w:rPr>
                <w:rFonts w:ascii="Arial" w:hAnsi="Arial" w:cs="Arial"/>
                <w:color w:val="000000"/>
                <w:sz w:val="22"/>
                <w:szCs w:val="22"/>
              </w:rPr>
            </w:pPr>
          </w:p>
        </w:tc>
      </w:tr>
      <w:tr w:rsidR="008E1B46" w:rsidRPr="000569D3" w14:paraId="4786F07A" w14:textId="77777777" w:rsidTr="00C26F4A">
        <w:trPr>
          <w:trHeight w:val="686"/>
        </w:trPr>
        <w:tc>
          <w:tcPr>
            <w:tcW w:w="9355"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C26F4A">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C26F4A">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C26F4A">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C26F4A">
            <w:pPr>
              <w:autoSpaceDE w:val="0"/>
              <w:autoSpaceDN w:val="0"/>
              <w:adjustRightInd w:val="0"/>
              <w:rPr>
                <w:rFonts w:ascii="Arial" w:hAnsi="Arial" w:cs="Arial"/>
                <w:b/>
              </w:rPr>
            </w:pPr>
          </w:p>
          <w:p w14:paraId="7E94BCF8" w14:textId="77777777" w:rsidR="008E1B46" w:rsidRPr="003212FA" w:rsidRDefault="008E1B46" w:rsidP="00C26F4A">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C26F4A">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C26F4A">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C26F4A">
            <w:pPr>
              <w:autoSpaceDE w:val="0"/>
              <w:autoSpaceDN w:val="0"/>
              <w:adjustRightInd w:val="0"/>
              <w:rPr>
                <w:rFonts w:ascii="Arial" w:hAnsi="Arial" w:cs="Arial"/>
                <w:color w:val="000000"/>
                <w:sz w:val="22"/>
                <w:szCs w:val="22"/>
              </w:rPr>
            </w:pPr>
          </w:p>
        </w:tc>
      </w:tr>
      <w:tr w:rsidR="008E1B46" w14:paraId="20B72347" w14:textId="77777777" w:rsidTr="00C26F4A">
        <w:trPr>
          <w:trHeight w:val="20"/>
        </w:trPr>
        <w:tc>
          <w:tcPr>
            <w:tcW w:w="5794" w:type="dxa"/>
            <w:tcBorders>
              <w:top w:val="single" w:sz="6" w:space="0" w:color="auto"/>
              <w:left w:val="single" w:sz="12" w:space="0" w:color="auto"/>
              <w:bottom w:val="nil"/>
              <w:right w:val="nil"/>
            </w:tcBorders>
            <w:vAlign w:val="center"/>
          </w:tcPr>
          <w:p w14:paraId="1EC45888" w14:textId="77777777" w:rsidR="008E1B46" w:rsidRDefault="008E1B46" w:rsidP="00C26F4A">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C26F4A">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C26F4A">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C26F4A">
            <w:pPr>
              <w:autoSpaceDE w:val="0"/>
              <w:autoSpaceDN w:val="0"/>
              <w:adjustRightInd w:val="0"/>
              <w:ind w:right="-66"/>
              <w:jc w:val="right"/>
              <w:rPr>
                <w:rFonts w:ascii="Arial" w:hAnsi="Arial" w:cs="Arial"/>
                <w:color w:val="000000"/>
              </w:rPr>
            </w:pPr>
          </w:p>
        </w:tc>
      </w:tr>
      <w:tr w:rsidR="008E1B46" w14:paraId="1BBADAEA" w14:textId="77777777" w:rsidTr="00C26F4A">
        <w:trPr>
          <w:trHeight w:val="216"/>
        </w:trPr>
        <w:tc>
          <w:tcPr>
            <w:tcW w:w="5794" w:type="dxa"/>
            <w:tcBorders>
              <w:top w:val="nil"/>
              <w:left w:val="single" w:sz="12" w:space="0" w:color="auto"/>
              <w:bottom w:val="nil"/>
              <w:right w:val="nil"/>
            </w:tcBorders>
          </w:tcPr>
          <w:p w14:paraId="2CD12BCB" w14:textId="77777777" w:rsidR="008E1B46" w:rsidRDefault="008E1B46" w:rsidP="00C26F4A">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C26F4A">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C26F4A">
            <w:pPr>
              <w:autoSpaceDE w:val="0"/>
              <w:autoSpaceDN w:val="0"/>
              <w:adjustRightInd w:val="0"/>
              <w:jc w:val="right"/>
              <w:rPr>
                <w:rFonts w:ascii="Arial" w:hAnsi="Arial" w:cs="Arial"/>
                <w:color w:val="000000"/>
              </w:rPr>
            </w:pPr>
          </w:p>
        </w:tc>
      </w:tr>
      <w:tr w:rsidR="008E1B46" w14:paraId="46BE9F23" w14:textId="77777777" w:rsidTr="00C26F4A">
        <w:trPr>
          <w:trHeight w:val="216"/>
        </w:trPr>
        <w:tc>
          <w:tcPr>
            <w:tcW w:w="5794" w:type="dxa"/>
            <w:tcBorders>
              <w:top w:val="nil"/>
              <w:left w:val="single" w:sz="12" w:space="0" w:color="auto"/>
              <w:bottom w:val="nil"/>
              <w:right w:val="nil"/>
            </w:tcBorders>
          </w:tcPr>
          <w:p w14:paraId="6A6D0F48" w14:textId="77777777" w:rsidR="008E1B46" w:rsidRDefault="008E1B46" w:rsidP="00C26F4A">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C26F4A">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C26F4A">
            <w:pPr>
              <w:autoSpaceDE w:val="0"/>
              <w:autoSpaceDN w:val="0"/>
              <w:adjustRightInd w:val="0"/>
              <w:jc w:val="right"/>
              <w:rPr>
                <w:rFonts w:ascii="Arial" w:hAnsi="Arial" w:cs="Arial"/>
                <w:color w:val="000000"/>
              </w:rPr>
            </w:pPr>
          </w:p>
        </w:tc>
      </w:tr>
      <w:tr w:rsidR="008E1B46" w14:paraId="5C353F20" w14:textId="77777777" w:rsidTr="00C26F4A">
        <w:trPr>
          <w:trHeight w:val="216"/>
        </w:trPr>
        <w:tc>
          <w:tcPr>
            <w:tcW w:w="5794" w:type="dxa"/>
            <w:tcBorders>
              <w:top w:val="nil"/>
              <w:left w:val="single" w:sz="12" w:space="0" w:color="auto"/>
              <w:bottom w:val="nil"/>
              <w:right w:val="nil"/>
            </w:tcBorders>
          </w:tcPr>
          <w:p w14:paraId="19EBE513" w14:textId="77777777" w:rsidR="008E1B46" w:rsidRDefault="008E1B46" w:rsidP="00C26F4A">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C26F4A">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C26F4A">
            <w:pPr>
              <w:autoSpaceDE w:val="0"/>
              <w:autoSpaceDN w:val="0"/>
              <w:adjustRightInd w:val="0"/>
              <w:jc w:val="right"/>
              <w:rPr>
                <w:rFonts w:ascii="Arial" w:hAnsi="Arial" w:cs="Arial"/>
                <w:color w:val="000000"/>
              </w:rPr>
            </w:pPr>
          </w:p>
        </w:tc>
      </w:tr>
      <w:tr w:rsidR="008E1B46" w14:paraId="04D0E24C" w14:textId="77777777" w:rsidTr="00C26F4A">
        <w:trPr>
          <w:trHeight w:val="216"/>
        </w:trPr>
        <w:tc>
          <w:tcPr>
            <w:tcW w:w="5794" w:type="dxa"/>
            <w:tcBorders>
              <w:top w:val="nil"/>
              <w:left w:val="single" w:sz="12" w:space="0" w:color="auto"/>
              <w:bottom w:val="nil"/>
              <w:right w:val="nil"/>
            </w:tcBorders>
          </w:tcPr>
          <w:p w14:paraId="01C3877E" w14:textId="77777777" w:rsidR="008E1B46" w:rsidRDefault="008E1B46" w:rsidP="00C26F4A">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C26F4A">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C26F4A">
            <w:pPr>
              <w:autoSpaceDE w:val="0"/>
              <w:autoSpaceDN w:val="0"/>
              <w:adjustRightInd w:val="0"/>
              <w:jc w:val="right"/>
              <w:rPr>
                <w:rFonts w:ascii="Arial" w:hAnsi="Arial" w:cs="Arial"/>
                <w:color w:val="000000"/>
              </w:rPr>
            </w:pPr>
          </w:p>
        </w:tc>
      </w:tr>
      <w:tr w:rsidR="008E1B46" w14:paraId="43AD9673" w14:textId="77777777" w:rsidTr="00C26F4A">
        <w:trPr>
          <w:trHeight w:val="216"/>
        </w:trPr>
        <w:tc>
          <w:tcPr>
            <w:tcW w:w="5794" w:type="dxa"/>
            <w:tcBorders>
              <w:top w:val="nil"/>
              <w:left w:val="single" w:sz="12" w:space="0" w:color="auto"/>
              <w:bottom w:val="nil"/>
              <w:right w:val="nil"/>
            </w:tcBorders>
          </w:tcPr>
          <w:p w14:paraId="5C862159" w14:textId="77777777" w:rsidR="008E1B46" w:rsidRDefault="008E1B46" w:rsidP="00C26F4A">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C26F4A">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C26F4A">
            <w:pPr>
              <w:autoSpaceDE w:val="0"/>
              <w:autoSpaceDN w:val="0"/>
              <w:adjustRightInd w:val="0"/>
              <w:jc w:val="right"/>
              <w:rPr>
                <w:rFonts w:ascii="Arial" w:hAnsi="Arial" w:cs="Arial"/>
                <w:color w:val="000000"/>
              </w:rPr>
            </w:pPr>
          </w:p>
        </w:tc>
      </w:tr>
      <w:tr w:rsidR="008E1B46" w14:paraId="583C245C" w14:textId="77777777" w:rsidTr="00C26F4A">
        <w:trPr>
          <w:trHeight w:val="216"/>
        </w:trPr>
        <w:tc>
          <w:tcPr>
            <w:tcW w:w="5794" w:type="dxa"/>
            <w:tcBorders>
              <w:top w:val="nil"/>
              <w:left w:val="single" w:sz="12" w:space="0" w:color="auto"/>
              <w:bottom w:val="nil"/>
              <w:right w:val="nil"/>
            </w:tcBorders>
          </w:tcPr>
          <w:p w14:paraId="7571902B" w14:textId="77777777" w:rsidR="008E1B46" w:rsidRDefault="008E1B46" w:rsidP="00C26F4A">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C26F4A">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C26F4A">
            <w:pPr>
              <w:autoSpaceDE w:val="0"/>
              <w:autoSpaceDN w:val="0"/>
              <w:adjustRightInd w:val="0"/>
              <w:jc w:val="right"/>
              <w:rPr>
                <w:rFonts w:ascii="Arial" w:hAnsi="Arial" w:cs="Arial"/>
                <w:color w:val="000000"/>
              </w:rPr>
            </w:pPr>
          </w:p>
        </w:tc>
      </w:tr>
      <w:tr w:rsidR="008E1B46" w14:paraId="28FDF8FB" w14:textId="77777777" w:rsidTr="00C26F4A">
        <w:trPr>
          <w:trHeight w:val="226"/>
        </w:trPr>
        <w:tc>
          <w:tcPr>
            <w:tcW w:w="5794" w:type="dxa"/>
            <w:tcBorders>
              <w:top w:val="nil"/>
              <w:left w:val="single" w:sz="12" w:space="0" w:color="auto"/>
              <w:right w:val="nil"/>
            </w:tcBorders>
          </w:tcPr>
          <w:p w14:paraId="164BB1B8" w14:textId="77777777" w:rsidR="008E1B46" w:rsidRDefault="008E1B46" w:rsidP="00C26F4A">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C26F4A">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C26F4A">
            <w:pPr>
              <w:autoSpaceDE w:val="0"/>
              <w:autoSpaceDN w:val="0"/>
              <w:adjustRightInd w:val="0"/>
              <w:jc w:val="right"/>
              <w:rPr>
                <w:rFonts w:ascii="Arial" w:hAnsi="Arial" w:cs="Arial"/>
                <w:color w:val="000000"/>
              </w:rPr>
            </w:pPr>
          </w:p>
        </w:tc>
      </w:tr>
      <w:tr w:rsidR="00F205F9" w14:paraId="60933D5D" w14:textId="77777777" w:rsidTr="00C26F4A">
        <w:trPr>
          <w:trHeight w:val="286"/>
        </w:trPr>
        <w:tc>
          <w:tcPr>
            <w:tcW w:w="9355"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C26F4A">
        <w:trPr>
          <w:trHeight w:val="1109"/>
        </w:trPr>
        <w:tc>
          <w:tcPr>
            <w:tcW w:w="9355"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C26F4A">
        <w:trPr>
          <w:trHeight w:val="286"/>
        </w:trPr>
        <w:tc>
          <w:tcPr>
            <w:tcW w:w="9355"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C26F4A">
        <w:trPr>
          <w:trHeight w:val="1071"/>
        </w:trPr>
        <w:tc>
          <w:tcPr>
            <w:tcW w:w="9355"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C26F4A">
        <w:trPr>
          <w:trHeight w:val="347"/>
        </w:trPr>
        <w:tc>
          <w:tcPr>
            <w:tcW w:w="9355"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C26F4A">
            <w:pPr>
              <w:autoSpaceDE w:val="0"/>
              <w:autoSpaceDN w:val="0"/>
              <w:adjustRightInd w:val="0"/>
              <w:ind w:hanging="233"/>
              <w:jc w:val="right"/>
              <w:rPr>
                <w:rFonts w:ascii="Arial" w:hAnsi="Arial" w:cs="Arial"/>
                <w:color w:val="000000"/>
              </w:rPr>
            </w:pPr>
          </w:p>
        </w:tc>
      </w:tr>
      <w:bookmarkEnd w:id="108"/>
    </w:tbl>
    <w:p w14:paraId="3C891AC5" w14:textId="1343365B" w:rsidR="00567F14" w:rsidRDefault="00567F14" w:rsidP="008E1B46">
      <w:pPr>
        <w:rPr>
          <w:b/>
          <w:bCs/>
          <w:sz w:val="24"/>
          <w:szCs w:val="24"/>
        </w:rPr>
      </w:pPr>
    </w:p>
    <w:bookmarkEnd w:id="77"/>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643010E" w:rsidR="00943759" w:rsidRPr="005D0BC5" w:rsidRDefault="006C03FA" w:rsidP="00CA160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CA160A">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6D0C690C" w:rsidR="00943759" w:rsidRPr="005D0BC5" w:rsidRDefault="00943759" w:rsidP="00CA160A">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CA160A">
              <w:rPr>
                <w:rFonts w:ascii="Times New Roman" w:hAnsi="Times New Roman" w:cs="Times New Roman"/>
                <w:noProof/>
                <w:color w:val="000000"/>
                <w:sz w:val="24"/>
                <w:szCs w:val="24"/>
              </w:rPr>
              <w:t>DIAMANTE D' OESTE/PR</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09" w:name="_Hlk153361359"/>
      <w:bookmarkStart w:id="110"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1" w:name="_Hlk158194312"/>
      <w:bookmarkStart w:id="112"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1"/>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3" w:name="_Hlk153361520"/>
            <w:bookmarkEnd w:id="112"/>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09"/>
      <w:bookmarkEnd w:id="113"/>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4"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4"/>
    <w:p w14:paraId="62623C04" w14:textId="66B18767" w:rsidR="007F39AF" w:rsidRPr="00F469D1" w:rsidRDefault="00F469D1" w:rsidP="002D136A">
      <w:pPr>
        <w:rPr>
          <w:b/>
          <w:bCs/>
          <w:noProof/>
          <w:sz w:val="24"/>
          <w:szCs w:val="24"/>
        </w:rPr>
      </w:pPr>
      <w:r>
        <w:rPr>
          <w:b/>
          <w:bCs/>
          <w:noProof/>
          <w:sz w:val="24"/>
          <w:szCs w:val="24"/>
        </w:rPr>
        <w:t xml:space="preserve"> </w:t>
      </w:r>
    </w:p>
    <w:bookmarkEnd w:id="110"/>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lastRenderedPageBreak/>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0756FA68" w:rsidR="00F91C51" w:rsidRPr="005D0BC5" w:rsidRDefault="00F91C51" w:rsidP="002E2F0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E2F0C">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W w:w="974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219"/>
        <w:gridCol w:w="2977"/>
        <w:gridCol w:w="2551"/>
      </w:tblGrid>
      <w:tr w:rsidR="00561BAA" w:rsidRPr="00F26566" w14:paraId="56865DE1" w14:textId="77777777" w:rsidTr="003408C1">
        <w:trPr>
          <w:trHeight w:val="729"/>
        </w:trPr>
        <w:tc>
          <w:tcPr>
            <w:tcW w:w="9747" w:type="dxa"/>
            <w:gridSpan w:val="3"/>
            <w:shd w:val="clear" w:color="auto" w:fill="auto"/>
            <w:hideMark/>
          </w:tcPr>
          <w:p w14:paraId="5D6DC0B2"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BDI - ACÓRDÃO Nº 2622/2013 – TCU</w:t>
            </w:r>
            <w:r w:rsidRPr="003408C1">
              <w:rPr>
                <w:rFonts w:ascii="Arial" w:hAnsi="Arial" w:cs="Arial"/>
                <w:b/>
                <w:bCs/>
                <w:sz w:val="24"/>
                <w:szCs w:val="24"/>
                <w:lang w:eastAsia="pt-BR"/>
              </w:rPr>
              <w:br/>
              <w:t>PAVIMENTAÇÃO</w:t>
            </w:r>
          </w:p>
        </w:tc>
      </w:tr>
      <w:tr w:rsidR="00561BAA" w:rsidRPr="00F26566" w14:paraId="06FB2017" w14:textId="77777777" w:rsidTr="003408C1">
        <w:trPr>
          <w:trHeight w:val="321"/>
        </w:trPr>
        <w:tc>
          <w:tcPr>
            <w:tcW w:w="4219" w:type="dxa"/>
            <w:vMerge w:val="restart"/>
            <w:shd w:val="clear" w:color="auto" w:fill="auto"/>
            <w:hideMark/>
          </w:tcPr>
          <w:p w14:paraId="7BCC6C2F"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IMPOSTOS</w:t>
            </w:r>
          </w:p>
        </w:tc>
        <w:tc>
          <w:tcPr>
            <w:tcW w:w="2977" w:type="dxa"/>
            <w:shd w:val="clear" w:color="auto" w:fill="auto"/>
            <w:noWrap/>
            <w:hideMark/>
          </w:tcPr>
          <w:p w14:paraId="6C5F330B" w14:textId="77777777" w:rsidR="00561BAA" w:rsidRPr="003408C1" w:rsidRDefault="00561BAA" w:rsidP="003408C1">
            <w:pPr>
              <w:suppressAutoHyphens w:val="0"/>
              <w:jc w:val="right"/>
              <w:rPr>
                <w:rFonts w:ascii="Arial" w:hAnsi="Arial" w:cs="Arial"/>
                <w:b/>
                <w:bCs/>
                <w:sz w:val="24"/>
                <w:szCs w:val="24"/>
                <w:lang w:eastAsia="pt-BR"/>
              </w:rPr>
            </w:pPr>
            <w:r w:rsidRPr="003408C1">
              <w:rPr>
                <w:rFonts w:ascii="Arial" w:hAnsi="Arial" w:cs="Arial"/>
                <w:b/>
                <w:bCs/>
                <w:sz w:val="24"/>
                <w:szCs w:val="24"/>
                <w:lang w:eastAsia="pt-BR"/>
              </w:rPr>
              <w:t>ISS =</w:t>
            </w:r>
          </w:p>
        </w:tc>
        <w:tc>
          <w:tcPr>
            <w:tcW w:w="2551" w:type="dxa"/>
            <w:shd w:val="clear" w:color="auto" w:fill="auto"/>
            <w:noWrap/>
            <w:hideMark/>
          </w:tcPr>
          <w:p w14:paraId="1B362376"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rPr>
              <w:t>3,00</w:t>
            </w:r>
            <w:r w:rsidRPr="003408C1">
              <w:rPr>
                <w:rFonts w:ascii="Arial" w:hAnsi="Arial" w:cs="Arial"/>
                <w:b/>
                <w:bCs/>
                <w:sz w:val="24"/>
                <w:szCs w:val="24"/>
                <w:lang w:eastAsia="pt-BR"/>
              </w:rPr>
              <w:t> </w:t>
            </w:r>
          </w:p>
        </w:tc>
      </w:tr>
      <w:tr w:rsidR="00561BAA" w:rsidRPr="00F26566" w14:paraId="4614FE9F" w14:textId="77777777" w:rsidTr="003408C1">
        <w:trPr>
          <w:trHeight w:val="321"/>
        </w:trPr>
        <w:tc>
          <w:tcPr>
            <w:tcW w:w="4219" w:type="dxa"/>
            <w:vMerge/>
            <w:shd w:val="clear" w:color="auto" w:fill="auto"/>
            <w:hideMark/>
          </w:tcPr>
          <w:p w14:paraId="6B0ACB00" w14:textId="77777777" w:rsidR="00561BAA" w:rsidRPr="003408C1" w:rsidRDefault="00561BAA" w:rsidP="003408C1">
            <w:pPr>
              <w:suppressAutoHyphens w:val="0"/>
              <w:rPr>
                <w:rFonts w:ascii="Arial" w:hAnsi="Arial" w:cs="Arial"/>
                <w:b/>
                <w:bCs/>
                <w:sz w:val="24"/>
                <w:szCs w:val="24"/>
                <w:lang w:eastAsia="pt-BR"/>
              </w:rPr>
            </w:pPr>
          </w:p>
        </w:tc>
        <w:tc>
          <w:tcPr>
            <w:tcW w:w="2977" w:type="dxa"/>
            <w:shd w:val="clear" w:color="auto" w:fill="auto"/>
            <w:noWrap/>
            <w:hideMark/>
          </w:tcPr>
          <w:p w14:paraId="181AA521" w14:textId="77777777" w:rsidR="00561BAA" w:rsidRPr="003408C1" w:rsidRDefault="00561BAA" w:rsidP="003408C1">
            <w:pPr>
              <w:suppressAutoHyphens w:val="0"/>
              <w:jc w:val="right"/>
              <w:rPr>
                <w:rFonts w:ascii="Arial" w:hAnsi="Arial" w:cs="Arial"/>
                <w:b/>
                <w:bCs/>
                <w:sz w:val="24"/>
                <w:szCs w:val="24"/>
                <w:lang w:eastAsia="pt-BR"/>
              </w:rPr>
            </w:pPr>
            <w:r w:rsidRPr="003408C1">
              <w:rPr>
                <w:rFonts w:ascii="Arial" w:hAnsi="Arial" w:cs="Arial"/>
                <w:b/>
                <w:bCs/>
                <w:sz w:val="24"/>
                <w:szCs w:val="24"/>
                <w:lang w:eastAsia="pt-BR"/>
              </w:rPr>
              <w:t>PIS =</w:t>
            </w:r>
          </w:p>
        </w:tc>
        <w:tc>
          <w:tcPr>
            <w:tcW w:w="2551" w:type="dxa"/>
            <w:shd w:val="clear" w:color="auto" w:fill="auto"/>
            <w:noWrap/>
            <w:hideMark/>
          </w:tcPr>
          <w:p w14:paraId="513DACA4"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0,65</w:t>
            </w:r>
            <w:r w:rsidRPr="003408C1">
              <w:rPr>
                <w:rFonts w:ascii="Arial" w:hAnsi="Arial" w:cs="Arial"/>
                <w:b/>
                <w:bCs/>
                <w:sz w:val="24"/>
                <w:szCs w:val="24"/>
                <w:lang w:eastAsia="pt-BR"/>
              </w:rPr>
              <w:t> </w:t>
            </w:r>
          </w:p>
        </w:tc>
      </w:tr>
      <w:tr w:rsidR="00561BAA" w:rsidRPr="00F26566" w14:paraId="7FFF018D" w14:textId="77777777" w:rsidTr="003408C1">
        <w:trPr>
          <w:trHeight w:val="321"/>
        </w:trPr>
        <w:tc>
          <w:tcPr>
            <w:tcW w:w="4219" w:type="dxa"/>
            <w:vMerge/>
            <w:shd w:val="clear" w:color="auto" w:fill="auto"/>
            <w:hideMark/>
          </w:tcPr>
          <w:p w14:paraId="2E78FAF2" w14:textId="77777777" w:rsidR="00561BAA" w:rsidRPr="003408C1" w:rsidRDefault="00561BAA" w:rsidP="003408C1">
            <w:pPr>
              <w:suppressAutoHyphens w:val="0"/>
              <w:rPr>
                <w:rFonts w:ascii="Arial" w:hAnsi="Arial" w:cs="Arial"/>
                <w:b/>
                <w:bCs/>
                <w:sz w:val="24"/>
                <w:szCs w:val="24"/>
                <w:lang w:eastAsia="pt-BR"/>
              </w:rPr>
            </w:pPr>
          </w:p>
        </w:tc>
        <w:tc>
          <w:tcPr>
            <w:tcW w:w="2977" w:type="dxa"/>
            <w:shd w:val="clear" w:color="auto" w:fill="auto"/>
            <w:noWrap/>
            <w:hideMark/>
          </w:tcPr>
          <w:p w14:paraId="723FDFF1" w14:textId="77777777" w:rsidR="00561BAA" w:rsidRPr="003408C1" w:rsidRDefault="00561BAA" w:rsidP="003408C1">
            <w:pPr>
              <w:suppressAutoHyphens w:val="0"/>
              <w:jc w:val="right"/>
              <w:rPr>
                <w:rFonts w:ascii="Arial" w:hAnsi="Arial" w:cs="Arial"/>
                <w:b/>
                <w:bCs/>
                <w:sz w:val="24"/>
                <w:szCs w:val="24"/>
                <w:lang w:eastAsia="pt-BR"/>
              </w:rPr>
            </w:pPr>
            <w:r w:rsidRPr="003408C1">
              <w:rPr>
                <w:rFonts w:ascii="Arial" w:hAnsi="Arial" w:cs="Arial"/>
                <w:b/>
                <w:bCs/>
                <w:sz w:val="24"/>
                <w:szCs w:val="24"/>
                <w:lang w:eastAsia="pt-BR"/>
              </w:rPr>
              <w:t>COFINS =</w:t>
            </w:r>
          </w:p>
        </w:tc>
        <w:tc>
          <w:tcPr>
            <w:tcW w:w="2551" w:type="dxa"/>
            <w:shd w:val="clear" w:color="auto" w:fill="auto"/>
            <w:noWrap/>
            <w:hideMark/>
          </w:tcPr>
          <w:p w14:paraId="177F0C13"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3,00</w:t>
            </w:r>
            <w:r w:rsidRPr="003408C1">
              <w:rPr>
                <w:rFonts w:ascii="Arial" w:hAnsi="Arial" w:cs="Arial"/>
                <w:b/>
                <w:bCs/>
                <w:sz w:val="24"/>
                <w:szCs w:val="24"/>
                <w:lang w:eastAsia="pt-BR"/>
              </w:rPr>
              <w:t> </w:t>
            </w:r>
          </w:p>
        </w:tc>
      </w:tr>
      <w:tr w:rsidR="00561BAA" w:rsidRPr="00F26566" w14:paraId="13396C87" w14:textId="77777777" w:rsidTr="003408C1">
        <w:trPr>
          <w:trHeight w:val="334"/>
        </w:trPr>
        <w:tc>
          <w:tcPr>
            <w:tcW w:w="4219" w:type="dxa"/>
            <w:vMerge/>
            <w:shd w:val="clear" w:color="auto" w:fill="auto"/>
            <w:hideMark/>
          </w:tcPr>
          <w:p w14:paraId="74EB7774" w14:textId="77777777" w:rsidR="00561BAA" w:rsidRPr="003408C1" w:rsidRDefault="00561BAA" w:rsidP="003408C1">
            <w:pPr>
              <w:suppressAutoHyphens w:val="0"/>
              <w:rPr>
                <w:rFonts w:ascii="Arial" w:hAnsi="Arial" w:cs="Arial"/>
                <w:b/>
                <w:bCs/>
                <w:sz w:val="24"/>
                <w:szCs w:val="24"/>
                <w:lang w:eastAsia="pt-BR"/>
              </w:rPr>
            </w:pPr>
          </w:p>
        </w:tc>
        <w:tc>
          <w:tcPr>
            <w:tcW w:w="2977" w:type="dxa"/>
            <w:shd w:val="clear" w:color="auto" w:fill="auto"/>
            <w:noWrap/>
            <w:hideMark/>
          </w:tcPr>
          <w:p w14:paraId="08529973" w14:textId="77777777" w:rsidR="00561BAA" w:rsidRPr="003408C1" w:rsidRDefault="00561BAA" w:rsidP="003408C1">
            <w:pPr>
              <w:suppressAutoHyphens w:val="0"/>
              <w:jc w:val="right"/>
              <w:rPr>
                <w:rFonts w:ascii="Arial" w:hAnsi="Arial" w:cs="Arial"/>
                <w:b/>
                <w:bCs/>
                <w:sz w:val="24"/>
                <w:szCs w:val="24"/>
                <w:lang w:eastAsia="pt-BR"/>
              </w:rPr>
            </w:pPr>
            <w:r w:rsidRPr="003408C1">
              <w:rPr>
                <w:rFonts w:ascii="Arial" w:hAnsi="Arial" w:cs="Arial"/>
                <w:b/>
                <w:bCs/>
                <w:sz w:val="24"/>
                <w:szCs w:val="24"/>
                <w:lang w:eastAsia="pt-BR"/>
              </w:rPr>
              <w:t>CPRB =</w:t>
            </w:r>
          </w:p>
        </w:tc>
        <w:tc>
          <w:tcPr>
            <w:tcW w:w="2551" w:type="dxa"/>
            <w:shd w:val="clear" w:color="auto" w:fill="auto"/>
            <w:noWrap/>
            <w:hideMark/>
          </w:tcPr>
          <w:p w14:paraId="63D59170"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0,00</w:t>
            </w:r>
            <w:r w:rsidRPr="003408C1">
              <w:rPr>
                <w:rFonts w:ascii="Arial" w:hAnsi="Arial" w:cs="Arial"/>
                <w:b/>
                <w:bCs/>
                <w:sz w:val="24"/>
                <w:szCs w:val="24"/>
                <w:lang w:eastAsia="pt-BR"/>
              </w:rPr>
              <w:t> </w:t>
            </w:r>
          </w:p>
        </w:tc>
      </w:tr>
      <w:tr w:rsidR="00561BAA" w:rsidRPr="00F26566" w14:paraId="42A320B7" w14:textId="77777777" w:rsidTr="003408C1">
        <w:trPr>
          <w:trHeight w:val="334"/>
        </w:trPr>
        <w:tc>
          <w:tcPr>
            <w:tcW w:w="4219" w:type="dxa"/>
            <w:vMerge/>
            <w:shd w:val="clear" w:color="auto" w:fill="auto"/>
            <w:hideMark/>
          </w:tcPr>
          <w:p w14:paraId="1D052DAB" w14:textId="77777777" w:rsidR="00561BAA" w:rsidRPr="003408C1" w:rsidRDefault="00561BAA" w:rsidP="003408C1">
            <w:pPr>
              <w:suppressAutoHyphens w:val="0"/>
              <w:rPr>
                <w:rFonts w:ascii="Arial" w:hAnsi="Arial" w:cs="Arial"/>
                <w:b/>
                <w:bCs/>
                <w:sz w:val="24"/>
                <w:szCs w:val="24"/>
                <w:lang w:eastAsia="pt-BR"/>
              </w:rPr>
            </w:pPr>
          </w:p>
        </w:tc>
        <w:tc>
          <w:tcPr>
            <w:tcW w:w="2977" w:type="dxa"/>
            <w:shd w:val="clear" w:color="auto" w:fill="auto"/>
            <w:noWrap/>
            <w:hideMark/>
          </w:tcPr>
          <w:p w14:paraId="6AB5BC8E" w14:textId="77777777" w:rsidR="00561BAA" w:rsidRPr="003408C1" w:rsidRDefault="00561BAA" w:rsidP="003408C1">
            <w:pPr>
              <w:suppressAutoHyphens w:val="0"/>
              <w:jc w:val="right"/>
              <w:rPr>
                <w:rFonts w:ascii="Arial" w:hAnsi="Arial" w:cs="Arial"/>
                <w:b/>
                <w:bCs/>
                <w:sz w:val="24"/>
                <w:szCs w:val="24"/>
                <w:lang w:eastAsia="pt-BR"/>
              </w:rPr>
            </w:pPr>
            <w:r w:rsidRPr="003408C1">
              <w:rPr>
                <w:rFonts w:ascii="Arial" w:hAnsi="Arial" w:cs="Arial"/>
                <w:b/>
                <w:bCs/>
                <w:sz w:val="24"/>
                <w:szCs w:val="24"/>
                <w:lang w:eastAsia="pt-BR"/>
              </w:rPr>
              <w:t>TOTAL =</w:t>
            </w:r>
          </w:p>
        </w:tc>
        <w:tc>
          <w:tcPr>
            <w:tcW w:w="2551" w:type="dxa"/>
            <w:shd w:val="clear" w:color="auto" w:fill="auto"/>
            <w:noWrap/>
            <w:hideMark/>
          </w:tcPr>
          <w:p w14:paraId="590F7FB5"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6,65</w:t>
            </w:r>
            <w:r w:rsidRPr="003408C1">
              <w:rPr>
                <w:rFonts w:ascii="Arial" w:hAnsi="Arial" w:cs="Arial"/>
                <w:b/>
                <w:bCs/>
                <w:sz w:val="24"/>
                <w:szCs w:val="24"/>
                <w:lang w:eastAsia="pt-BR"/>
              </w:rPr>
              <w:t> </w:t>
            </w:r>
          </w:p>
        </w:tc>
      </w:tr>
      <w:tr w:rsidR="00561BAA" w:rsidRPr="00F26566" w14:paraId="338E1416" w14:textId="77777777" w:rsidTr="003408C1">
        <w:trPr>
          <w:trHeight w:val="321"/>
        </w:trPr>
        <w:tc>
          <w:tcPr>
            <w:tcW w:w="4219" w:type="dxa"/>
            <w:shd w:val="clear" w:color="auto" w:fill="auto"/>
            <w:noWrap/>
            <w:hideMark/>
          </w:tcPr>
          <w:p w14:paraId="072ADDC8" w14:textId="77777777" w:rsidR="00561BAA" w:rsidRPr="003408C1" w:rsidRDefault="00561BAA" w:rsidP="003408C1">
            <w:pPr>
              <w:suppressAutoHyphens w:val="0"/>
              <w:rPr>
                <w:rFonts w:ascii="Arial" w:hAnsi="Arial" w:cs="Arial"/>
                <w:b/>
                <w:bCs/>
                <w:sz w:val="24"/>
                <w:szCs w:val="24"/>
                <w:lang w:eastAsia="pt-BR"/>
              </w:rPr>
            </w:pPr>
            <w:r w:rsidRPr="003408C1">
              <w:rPr>
                <w:rFonts w:ascii="Arial" w:hAnsi="Arial" w:cs="Arial"/>
                <w:b/>
                <w:bCs/>
                <w:sz w:val="24"/>
                <w:szCs w:val="24"/>
                <w:lang w:eastAsia="pt-BR"/>
              </w:rPr>
              <w:t>TIPO DE SERVIÇO</w:t>
            </w:r>
          </w:p>
        </w:tc>
        <w:tc>
          <w:tcPr>
            <w:tcW w:w="2977" w:type="dxa"/>
            <w:shd w:val="clear" w:color="auto" w:fill="auto"/>
            <w:noWrap/>
            <w:hideMark/>
          </w:tcPr>
          <w:p w14:paraId="128AF835"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OBRAS</w:t>
            </w:r>
          </w:p>
        </w:tc>
        <w:tc>
          <w:tcPr>
            <w:tcW w:w="2551" w:type="dxa"/>
            <w:shd w:val="clear" w:color="auto" w:fill="auto"/>
            <w:noWrap/>
            <w:hideMark/>
          </w:tcPr>
          <w:p w14:paraId="7860C5B8"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MATERIAIS</w:t>
            </w:r>
          </w:p>
        </w:tc>
      </w:tr>
      <w:tr w:rsidR="00561BAA" w:rsidRPr="00F26566" w14:paraId="122BBF0C" w14:textId="77777777" w:rsidTr="003408C1">
        <w:trPr>
          <w:trHeight w:val="321"/>
        </w:trPr>
        <w:tc>
          <w:tcPr>
            <w:tcW w:w="4219" w:type="dxa"/>
            <w:shd w:val="clear" w:color="auto" w:fill="auto"/>
            <w:noWrap/>
            <w:hideMark/>
          </w:tcPr>
          <w:p w14:paraId="6CA56DBA" w14:textId="77777777" w:rsidR="00561BAA" w:rsidRPr="003408C1" w:rsidRDefault="00561BAA" w:rsidP="003408C1">
            <w:pPr>
              <w:suppressAutoHyphens w:val="0"/>
              <w:rPr>
                <w:rFonts w:ascii="Arial" w:hAnsi="Arial" w:cs="Arial"/>
                <w:b/>
                <w:bCs/>
                <w:sz w:val="24"/>
                <w:szCs w:val="24"/>
                <w:lang w:eastAsia="pt-BR"/>
              </w:rPr>
            </w:pPr>
            <w:r w:rsidRPr="003408C1">
              <w:rPr>
                <w:rFonts w:ascii="Arial" w:hAnsi="Arial" w:cs="Arial"/>
                <w:b/>
                <w:bCs/>
                <w:sz w:val="24"/>
                <w:szCs w:val="24"/>
                <w:lang w:eastAsia="pt-BR"/>
              </w:rPr>
              <w:t>ADMINISTRAÇÃO CENTRAL</w:t>
            </w:r>
          </w:p>
        </w:tc>
        <w:tc>
          <w:tcPr>
            <w:tcW w:w="2977" w:type="dxa"/>
            <w:shd w:val="clear" w:color="auto" w:fill="auto"/>
            <w:noWrap/>
            <w:hideMark/>
          </w:tcPr>
          <w:p w14:paraId="216F5B54"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4,01</w:t>
            </w:r>
            <w:r w:rsidRPr="003408C1">
              <w:rPr>
                <w:rFonts w:ascii="Arial" w:hAnsi="Arial" w:cs="Arial"/>
                <w:b/>
                <w:bCs/>
                <w:sz w:val="24"/>
                <w:szCs w:val="24"/>
                <w:lang w:eastAsia="pt-BR"/>
              </w:rPr>
              <w:t> </w:t>
            </w:r>
          </w:p>
        </w:tc>
        <w:tc>
          <w:tcPr>
            <w:tcW w:w="2551" w:type="dxa"/>
            <w:shd w:val="clear" w:color="auto" w:fill="auto"/>
            <w:noWrap/>
            <w:hideMark/>
          </w:tcPr>
          <w:p w14:paraId="480F6894"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3,45</w:t>
            </w:r>
            <w:r w:rsidRPr="003408C1">
              <w:rPr>
                <w:rFonts w:ascii="Arial" w:hAnsi="Arial" w:cs="Arial"/>
                <w:b/>
                <w:bCs/>
                <w:sz w:val="24"/>
                <w:szCs w:val="24"/>
                <w:lang w:eastAsia="pt-BR"/>
              </w:rPr>
              <w:t> </w:t>
            </w:r>
          </w:p>
        </w:tc>
      </w:tr>
      <w:tr w:rsidR="00561BAA" w:rsidRPr="00F26566" w14:paraId="26A63CB2" w14:textId="77777777" w:rsidTr="003408C1">
        <w:trPr>
          <w:trHeight w:val="321"/>
        </w:trPr>
        <w:tc>
          <w:tcPr>
            <w:tcW w:w="4219" w:type="dxa"/>
            <w:shd w:val="clear" w:color="auto" w:fill="auto"/>
            <w:noWrap/>
            <w:hideMark/>
          </w:tcPr>
          <w:p w14:paraId="334CFB90" w14:textId="77777777" w:rsidR="00561BAA" w:rsidRPr="003408C1" w:rsidRDefault="00561BAA" w:rsidP="003408C1">
            <w:pPr>
              <w:suppressAutoHyphens w:val="0"/>
              <w:rPr>
                <w:rFonts w:ascii="Arial" w:hAnsi="Arial" w:cs="Arial"/>
                <w:b/>
                <w:bCs/>
                <w:sz w:val="24"/>
                <w:szCs w:val="24"/>
                <w:lang w:eastAsia="pt-BR"/>
              </w:rPr>
            </w:pPr>
            <w:r w:rsidRPr="003408C1">
              <w:rPr>
                <w:rFonts w:ascii="Arial" w:hAnsi="Arial" w:cs="Arial"/>
                <w:b/>
                <w:bCs/>
                <w:sz w:val="24"/>
                <w:szCs w:val="24"/>
                <w:lang w:eastAsia="pt-BR"/>
              </w:rPr>
              <w:t>RISCOS</w:t>
            </w:r>
          </w:p>
        </w:tc>
        <w:tc>
          <w:tcPr>
            <w:tcW w:w="2977" w:type="dxa"/>
            <w:shd w:val="clear" w:color="auto" w:fill="auto"/>
            <w:noWrap/>
            <w:hideMark/>
          </w:tcPr>
          <w:p w14:paraId="2B5B92BD"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0,56</w:t>
            </w:r>
            <w:r w:rsidRPr="003408C1">
              <w:rPr>
                <w:rFonts w:ascii="Arial" w:hAnsi="Arial" w:cs="Arial"/>
                <w:b/>
                <w:bCs/>
                <w:sz w:val="24"/>
                <w:szCs w:val="24"/>
                <w:lang w:eastAsia="pt-BR"/>
              </w:rPr>
              <w:t> </w:t>
            </w:r>
          </w:p>
        </w:tc>
        <w:tc>
          <w:tcPr>
            <w:tcW w:w="2551" w:type="dxa"/>
            <w:shd w:val="clear" w:color="auto" w:fill="auto"/>
            <w:noWrap/>
            <w:hideMark/>
          </w:tcPr>
          <w:p w14:paraId="731924D0"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0,85</w:t>
            </w:r>
            <w:r w:rsidRPr="003408C1">
              <w:rPr>
                <w:rFonts w:ascii="Arial" w:hAnsi="Arial" w:cs="Arial"/>
                <w:b/>
                <w:bCs/>
                <w:sz w:val="24"/>
                <w:szCs w:val="24"/>
                <w:lang w:eastAsia="pt-BR"/>
              </w:rPr>
              <w:t> </w:t>
            </w:r>
          </w:p>
        </w:tc>
      </w:tr>
      <w:tr w:rsidR="00561BAA" w:rsidRPr="00F26566" w14:paraId="430C5BFE" w14:textId="77777777" w:rsidTr="003408C1">
        <w:trPr>
          <w:trHeight w:val="321"/>
        </w:trPr>
        <w:tc>
          <w:tcPr>
            <w:tcW w:w="4219" w:type="dxa"/>
            <w:shd w:val="clear" w:color="auto" w:fill="auto"/>
            <w:noWrap/>
            <w:hideMark/>
          </w:tcPr>
          <w:p w14:paraId="52733954" w14:textId="02BB1D02" w:rsidR="00561BAA" w:rsidRPr="003408C1" w:rsidRDefault="00561BAA" w:rsidP="003408C1">
            <w:pPr>
              <w:suppressAutoHyphens w:val="0"/>
              <w:rPr>
                <w:rFonts w:ascii="Arial" w:hAnsi="Arial" w:cs="Arial"/>
                <w:b/>
                <w:bCs/>
                <w:sz w:val="24"/>
                <w:szCs w:val="24"/>
                <w:lang w:eastAsia="pt-BR"/>
              </w:rPr>
            </w:pPr>
            <w:r w:rsidRPr="003408C1">
              <w:rPr>
                <w:rFonts w:ascii="Arial" w:hAnsi="Arial" w:cs="Arial"/>
                <w:b/>
                <w:bCs/>
                <w:sz w:val="24"/>
                <w:szCs w:val="24"/>
                <w:lang w:eastAsia="pt-BR"/>
              </w:rPr>
              <w:t xml:space="preserve">SEGUROS E </w:t>
            </w:r>
            <w:r w:rsidR="00C569B6" w:rsidRPr="003408C1">
              <w:rPr>
                <w:rFonts w:ascii="Arial" w:hAnsi="Arial" w:cs="Arial"/>
                <w:b/>
                <w:bCs/>
                <w:sz w:val="24"/>
                <w:szCs w:val="24"/>
                <w:lang w:eastAsia="pt-BR"/>
              </w:rPr>
              <w:t>GARANTIAS</w:t>
            </w:r>
          </w:p>
        </w:tc>
        <w:tc>
          <w:tcPr>
            <w:tcW w:w="2977" w:type="dxa"/>
            <w:shd w:val="clear" w:color="auto" w:fill="auto"/>
            <w:noWrap/>
            <w:hideMark/>
          </w:tcPr>
          <w:p w14:paraId="296B1BFE"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0,40</w:t>
            </w:r>
            <w:r w:rsidRPr="003408C1">
              <w:rPr>
                <w:rFonts w:ascii="Arial" w:hAnsi="Arial" w:cs="Arial"/>
                <w:b/>
                <w:bCs/>
                <w:sz w:val="24"/>
                <w:szCs w:val="24"/>
                <w:lang w:eastAsia="pt-BR"/>
              </w:rPr>
              <w:t> </w:t>
            </w:r>
          </w:p>
        </w:tc>
        <w:tc>
          <w:tcPr>
            <w:tcW w:w="2551" w:type="dxa"/>
            <w:shd w:val="clear" w:color="auto" w:fill="auto"/>
            <w:noWrap/>
            <w:hideMark/>
          </w:tcPr>
          <w:p w14:paraId="0D1D95E6"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0,48</w:t>
            </w:r>
            <w:r w:rsidRPr="003408C1">
              <w:rPr>
                <w:rFonts w:ascii="Arial" w:hAnsi="Arial" w:cs="Arial"/>
                <w:b/>
                <w:bCs/>
                <w:sz w:val="24"/>
                <w:szCs w:val="24"/>
                <w:lang w:eastAsia="pt-BR"/>
              </w:rPr>
              <w:t> </w:t>
            </w:r>
          </w:p>
        </w:tc>
      </w:tr>
      <w:tr w:rsidR="00561BAA" w:rsidRPr="00F26566" w14:paraId="18C8CAD4" w14:textId="77777777" w:rsidTr="003408C1">
        <w:trPr>
          <w:trHeight w:val="321"/>
        </w:trPr>
        <w:tc>
          <w:tcPr>
            <w:tcW w:w="4219" w:type="dxa"/>
            <w:shd w:val="clear" w:color="auto" w:fill="auto"/>
            <w:noWrap/>
            <w:hideMark/>
          </w:tcPr>
          <w:p w14:paraId="4C31E508" w14:textId="77777777" w:rsidR="00561BAA" w:rsidRPr="003408C1" w:rsidRDefault="00561BAA" w:rsidP="003408C1">
            <w:pPr>
              <w:suppressAutoHyphens w:val="0"/>
              <w:rPr>
                <w:rFonts w:ascii="Arial" w:hAnsi="Arial" w:cs="Arial"/>
                <w:b/>
                <w:bCs/>
                <w:sz w:val="24"/>
                <w:szCs w:val="24"/>
                <w:lang w:eastAsia="pt-BR"/>
              </w:rPr>
            </w:pPr>
            <w:r w:rsidRPr="003408C1">
              <w:rPr>
                <w:rFonts w:ascii="Arial" w:hAnsi="Arial" w:cs="Arial"/>
                <w:b/>
                <w:bCs/>
                <w:sz w:val="24"/>
                <w:szCs w:val="24"/>
                <w:lang w:eastAsia="pt-BR"/>
              </w:rPr>
              <w:t>DESPESAS FINANCEIRAS</w:t>
            </w:r>
          </w:p>
        </w:tc>
        <w:tc>
          <w:tcPr>
            <w:tcW w:w="2977" w:type="dxa"/>
            <w:shd w:val="clear" w:color="auto" w:fill="auto"/>
            <w:noWrap/>
            <w:hideMark/>
          </w:tcPr>
          <w:p w14:paraId="312C41DE"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1,11</w:t>
            </w:r>
            <w:r w:rsidRPr="003408C1">
              <w:rPr>
                <w:rFonts w:ascii="Arial" w:hAnsi="Arial" w:cs="Arial"/>
                <w:b/>
                <w:bCs/>
                <w:sz w:val="24"/>
                <w:szCs w:val="24"/>
                <w:lang w:eastAsia="pt-BR"/>
              </w:rPr>
              <w:t> </w:t>
            </w:r>
          </w:p>
        </w:tc>
        <w:tc>
          <w:tcPr>
            <w:tcW w:w="2551" w:type="dxa"/>
            <w:shd w:val="clear" w:color="auto" w:fill="auto"/>
            <w:noWrap/>
            <w:hideMark/>
          </w:tcPr>
          <w:p w14:paraId="09E7B2F3"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0,85</w:t>
            </w:r>
            <w:r w:rsidRPr="003408C1">
              <w:rPr>
                <w:rFonts w:ascii="Arial" w:hAnsi="Arial" w:cs="Arial"/>
                <w:b/>
                <w:bCs/>
                <w:sz w:val="24"/>
                <w:szCs w:val="24"/>
                <w:lang w:eastAsia="pt-BR"/>
              </w:rPr>
              <w:t> </w:t>
            </w:r>
          </w:p>
        </w:tc>
      </w:tr>
      <w:tr w:rsidR="00561BAA" w:rsidRPr="00F26566" w14:paraId="25008878" w14:textId="77777777" w:rsidTr="003408C1">
        <w:trPr>
          <w:trHeight w:val="334"/>
        </w:trPr>
        <w:tc>
          <w:tcPr>
            <w:tcW w:w="4219" w:type="dxa"/>
            <w:shd w:val="clear" w:color="auto" w:fill="auto"/>
            <w:noWrap/>
            <w:hideMark/>
          </w:tcPr>
          <w:p w14:paraId="6A19E37B" w14:textId="77777777" w:rsidR="00561BAA" w:rsidRPr="003408C1" w:rsidRDefault="00561BAA" w:rsidP="003408C1">
            <w:pPr>
              <w:suppressAutoHyphens w:val="0"/>
              <w:rPr>
                <w:rFonts w:ascii="Arial" w:hAnsi="Arial" w:cs="Arial"/>
                <w:b/>
                <w:bCs/>
                <w:sz w:val="24"/>
                <w:szCs w:val="24"/>
                <w:lang w:eastAsia="pt-BR"/>
              </w:rPr>
            </w:pPr>
            <w:r w:rsidRPr="003408C1">
              <w:rPr>
                <w:rFonts w:ascii="Arial" w:hAnsi="Arial" w:cs="Arial"/>
                <w:b/>
                <w:bCs/>
                <w:sz w:val="24"/>
                <w:szCs w:val="24"/>
                <w:lang w:eastAsia="pt-BR"/>
              </w:rPr>
              <w:t>LUCRO</w:t>
            </w:r>
          </w:p>
        </w:tc>
        <w:tc>
          <w:tcPr>
            <w:tcW w:w="2977" w:type="dxa"/>
            <w:shd w:val="clear" w:color="auto" w:fill="auto"/>
            <w:noWrap/>
            <w:hideMark/>
          </w:tcPr>
          <w:p w14:paraId="7E38D5EC"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7,30</w:t>
            </w:r>
            <w:r w:rsidRPr="003408C1">
              <w:rPr>
                <w:rFonts w:ascii="Arial" w:hAnsi="Arial" w:cs="Arial"/>
                <w:b/>
                <w:bCs/>
                <w:sz w:val="24"/>
                <w:szCs w:val="24"/>
                <w:lang w:eastAsia="pt-BR"/>
              </w:rPr>
              <w:t> </w:t>
            </w:r>
          </w:p>
        </w:tc>
        <w:tc>
          <w:tcPr>
            <w:tcW w:w="2551" w:type="dxa"/>
            <w:shd w:val="clear" w:color="auto" w:fill="auto"/>
            <w:noWrap/>
            <w:hideMark/>
          </w:tcPr>
          <w:p w14:paraId="6573C2AE"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5,11</w:t>
            </w:r>
            <w:r w:rsidRPr="003408C1">
              <w:rPr>
                <w:rFonts w:ascii="Arial" w:hAnsi="Arial" w:cs="Arial"/>
                <w:b/>
                <w:bCs/>
                <w:sz w:val="24"/>
                <w:szCs w:val="24"/>
                <w:lang w:eastAsia="pt-BR"/>
              </w:rPr>
              <w:t> </w:t>
            </w:r>
          </w:p>
        </w:tc>
      </w:tr>
      <w:tr w:rsidR="00561BAA" w:rsidRPr="00F26566" w14:paraId="2B75E209" w14:textId="77777777" w:rsidTr="003408C1">
        <w:trPr>
          <w:trHeight w:val="334"/>
        </w:trPr>
        <w:tc>
          <w:tcPr>
            <w:tcW w:w="4219" w:type="dxa"/>
            <w:shd w:val="clear" w:color="auto" w:fill="auto"/>
            <w:noWrap/>
            <w:hideMark/>
          </w:tcPr>
          <w:p w14:paraId="208035B8" w14:textId="77777777" w:rsidR="00561BAA" w:rsidRPr="003408C1" w:rsidRDefault="00561BAA" w:rsidP="003408C1">
            <w:pPr>
              <w:suppressAutoHyphens w:val="0"/>
              <w:rPr>
                <w:rFonts w:ascii="Arial" w:hAnsi="Arial" w:cs="Arial"/>
                <w:b/>
                <w:bCs/>
                <w:sz w:val="24"/>
                <w:szCs w:val="24"/>
                <w:lang w:eastAsia="pt-BR"/>
              </w:rPr>
            </w:pPr>
            <w:r w:rsidRPr="003408C1">
              <w:rPr>
                <w:rFonts w:ascii="Arial" w:hAnsi="Arial" w:cs="Arial"/>
                <w:b/>
                <w:bCs/>
                <w:sz w:val="24"/>
                <w:szCs w:val="24"/>
                <w:lang w:eastAsia="pt-BR"/>
              </w:rPr>
              <w:t>BDI (OBRA OU MATERIAIS/EQUIP.)</w:t>
            </w:r>
          </w:p>
        </w:tc>
        <w:tc>
          <w:tcPr>
            <w:tcW w:w="2977" w:type="dxa"/>
            <w:shd w:val="clear" w:color="auto" w:fill="auto"/>
            <w:noWrap/>
            <w:hideMark/>
          </w:tcPr>
          <w:p w14:paraId="71998A50"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lang w:eastAsia="pt-BR"/>
              </w:rPr>
              <w:t> </w:t>
            </w:r>
            <w:r w:rsidRPr="003408C1">
              <w:rPr>
                <w:rFonts w:ascii="Arial" w:hAnsi="Arial" w:cs="Arial"/>
                <w:b/>
                <w:bCs/>
                <w:sz w:val="24"/>
                <w:szCs w:val="24"/>
              </w:rPr>
              <w:t>22,00</w:t>
            </w:r>
            <w:r w:rsidRPr="003408C1">
              <w:rPr>
                <w:rFonts w:ascii="Arial" w:hAnsi="Arial" w:cs="Arial"/>
                <w:b/>
                <w:bCs/>
                <w:sz w:val="24"/>
                <w:szCs w:val="24"/>
                <w:lang w:eastAsia="pt-BR"/>
              </w:rPr>
              <w:t> </w:t>
            </w:r>
          </w:p>
        </w:tc>
        <w:tc>
          <w:tcPr>
            <w:tcW w:w="2551" w:type="dxa"/>
            <w:shd w:val="clear" w:color="auto" w:fill="auto"/>
            <w:noWrap/>
            <w:hideMark/>
          </w:tcPr>
          <w:p w14:paraId="2A5C214A" w14:textId="77777777" w:rsidR="00561BAA" w:rsidRPr="003408C1" w:rsidRDefault="00561BAA" w:rsidP="003408C1">
            <w:pPr>
              <w:suppressAutoHyphens w:val="0"/>
              <w:jc w:val="center"/>
              <w:rPr>
                <w:rFonts w:ascii="Arial" w:hAnsi="Arial" w:cs="Arial"/>
                <w:b/>
                <w:bCs/>
                <w:sz w:val="24"/>
                <w:szCs w:val="24"/>
                <w:lang w:eastAsia="pt-BR"/>
              </w:rPr>
            </w:pPr>
            <w:r w:rsidRPr="003408C1">
              <w:rPr>
                <w:rFonts w:ascii="Arial" w:hAnsi="Arial" w:cs="Arial"/>
                <w:b/>
                <w:bCs/>
                <w:sz w:val="24"/>
                <w:szCs w:val="24"/>
              </w:rPr>
              <w:t>15,28</w:t>
            </w:r>
            <w:r w:rsidRPr="003408C1">
              <w:rPr>
                <w:rFonts w:ascii="Arial" w:hAnsi="Arial" w:cs="Arial"/>
                <w:b/>
                <w:bCs/>
                <w:sz w:val="24"/>
                <w:szCs w:val="24"/>
                <w:lang w:eastAsia="pt-BR"/>
              </w:rPr>
              <w:t>  </w:t>
            </w:r>
          </w:p>
        </w:tc>
      </w:tr>
      <w:tr w:rsidR="00561BAA" w:rsidRPr="00F26566" w14:paraId="4D0C412F" w14:textId="77777777" w:rsidTr="003408C1">
        <w:trPr>
          <w:trHeight w:val="240"/>
        </w:trPr>
        <w:tc>
          <w:tcPr>
            <w:tcW w:w="9747" w:type="dxa"/>
            <w:gridSpan w:val="3"/>
            <w:shd w:val="clear" w:color="auto" w:fill="auto"/>
            <w:noWrap/>
          </w:tcPr>
          <w:p w14:paraId="646D380D" w14:textId="77777777" w:rsidR="00561BAA" w:rsidRPr="003408C1" w:rsidRDefault="00561BAA" w:rsidP="003408C1">
            <w:pPr>
              <w:suppressAutoHyphens w:val="0"/>
              <w:rPr>
                <w:rFonts w:ascii="Arial" w:hAnsi="Arial" w:cs="Arial"/>
                <w:b/>
                <w:bCs/>
                <w:sz w:val="24"/>
                <w:szCs w:val="24"/>
                <w:lang w:eastAsia="pt-BR"/>
              </w:rPr>
            </w:pPr>
          </w:p>
        </w:tc>
      </w:tr>
      <w:tr w:rsidR="00561BAA" w:rsidRPr="00F26566" w14:paraId="228A1FDF" w14:textId="77777777" w:rsidTr="003408C1">
        <w:trPr>
          <w:trHeight w:val="334"/>
        </w:trPr>
        <w:tc>
          <w:tcPr>
            <w:tcW w:w="4219" w:type="dxa"/>
            <w:shd w:val="clear" w:color="auto" w:fill="auto"/>
            <w:noWrap/>
            <w:hideMark/>
          </w:tcPr>
          <w:p w14:paraId="6A2D8894" w14:textId="77777777" w:rsidR="00561BAA" w:rsidRPr="003408C1" w:rsidRDefault="00561BAA" w:rsidP="003408C1">
            <w:pPr>
              <w:suppressAutoHyphens w:val="0"/>
              <w:rPr>
                <w:rFonts w:ascii="Arial" w:hAnsi="Arial" w:cs="Arial"/>
                <w:b/>
                <w:bCs/>
                <w:color w:val="0000FF"/>
                <w:sz w:val="24"/>
                <w:szCs w:val="24"/>
                <w:lang w:eastAsia="pt-BR"/>
              </w:rPr>
            </w:pPr>
            <w:r w:rsidRPr="003408C1">
              <w:rPr>
                <w:rFonts w:ascii="Arial" w:hAnsi="Arial" w:cs="Arial"/>
                <w:b/>
                <w:bCs/>
                <w:color w:val="0000FF"/>
                <w:sz w:val="24"/>
                <w:szCs w:val="24"/>
                <w:lang w:eastAsia="pt-BR"/>
              </w:rPr>
              <w:t>BDI (OBRA)</w:t>
            </w:r>
          </w:p>
        </w:tc>
        <w:tc>
          <w:tcPr>
            <w:tcW w:w="5528" w:type="dxa"/>
            <w:gridSpan w:val="2"/>
            <w:shd w:val="clear" w:color="auto" w:fill="auto"/>
            <w:noWrap/>
            <w:hideMark/>
          </w:tcPr>
          <w:p w14:paraId="6FDD942B" w14:textId="5FED8161" w:rsidR="00561BAA" w:rsidRPr="003408C1" w:rsidRDefault="00561BAA" w:rsidP="003408C1">
            <w:pPr>
              <w:suppressAutoHyphens w:val="0"/>
              <w:jc w:val="center"/>
              <w:rPr>
                <w:rFonts w:ascii="Arial" w:hAnsi="Arial" w:cs="Arial"/>
                <w:b/>
                <w:bCs/>
                <w:color w:val="0000FF"/>
                <w:sz w:val="24"/>
                <w:szCs w:val="24"/>
                <w:lang w:eastAsia="pt-BR"/>
              </w:rPr>
            </w:pPr>
            <w:r w:rsidRPr="003408C1">
              <w:rPr>
                <w:rFonts w:ascii="Arial" w:hAnsi="Arial" w:cs="Arial"/>
                <w:b/>
                <w:bCs/>
                <w:sz w:val="24"/>
                <w:szCs w:val="24"/>
              </w:rPr>
              <w:t>22,00</w:t>
            </w:r>
            <w:r w:rsidR="00407BEE" w:rsidRPr="003408C1">
              <w:rPr>
                <w:rFonts w:ascii="Arial" w:hAnsi="Arial" w:cs="Arial"/>
                <w:b/>
                <w:bCs/>
                <w:sz w:val="24"/>
                <w:szCs w:val="24"/>
              </w:rPr>
              <w:t>%</w:t>
            </w:r>
          </w:p>
        </w:tc>
      </w:tr>
      <w:tr w:rsidR="00561BAA" w:rsidRPr="00F26566" w14:paraId="4B344640" w14:textId="77777777" w:rsidTr="003408C1">
        <w:trPr>
          <w:trHeight w:val="140"/>
        </w:trPr>
        <w:tc>
          <w:tcPr>
            <w:tcW w:w="4219" w:type="dxa"/>
            <w:shd w:val="clear" w:color="auto" w:fill="auto"/>
            <w:noWrap/>
            <w:hideMark/>
          </w:tcPr>
          <w:p w14:paraId="27F5775E" w14:textId="77777777" w:rsidR="00561BAA" w:rsidRPr="003408C1" w:rsidRDefault="00561BAA" w:rsidP="003408C1">
            <w:pPr>
              <w:suppressAutoHyphens w:val="0"/>
              <w:rPr>
                <w:rFonts w:ascii="Arial" w:hAnsi="Arial" w:cs="Arial"/>
                <w:b/>
                <w:bCs/>
                <w:color w:val="0000FF"/>
                <w:sz w:val="24"/>
                <w:szCs w:val="24"/>
                <w:lang w:eastAsia="pt-BR"/>
              </w:rPr>
            </w:pPr>
          </w:p>
        </w:tc>
        <w:tc>
          <w:tcPr>
            <w:tcW w:w="2977" w:type="dxa"/>
            <w:shd w:val="clear" w:color="auto" w:fill="auto"/>
            <w:noWrap/>
            <w:hideMark/>
          </w:tcPr>
          <w:p w14:paraId="0EF12452" w14:textId="77777777" w:rsidR="00561BAA" w:rsidRPr="003408C1" w:rsidRDefault="00561BAA" w:rsidP="003408C1">
            <w:pPr>
              <w:suppressAutoHyphens w:val="0"/>
              <w:jc w:val="center"/>
              <w:rPr>
                <w:b/>
                <w:bCs/>
                <w:sz w:val="24"/>
                <w:szCs w:val="24"/>
                <w:lang w:eastAsia="pt-BR"/>
              </w:rPr>
            </w:pPr>
          </w:p>
        </w:tc>
        <w:tc>
          <w:tcPr>
            <w:tcW w:w="2551" w:type="dxa"/>
            <w:shd w:val="clear" w:color="auto" w:fill="auto"/>
            <w:noWrap/>
            <w:hideMark/>
          </w:tcPr>
          <w:p w14:paraId="540B2917" w14:textId="77777777" w:rsidR="00561BAA" w:rsidRPr="003408C1" w:rsidRDefault="00561BAA" w:rsidP="003408C1">
            <w:pPr>
              <w:suppressAutoHyphens w:val="0"/>
              <w:jc w:val="center"/>
              <w:rPr>
                <w:rFonts w:ascii="Arial" w:hAnsi="Arial" w:cs="Arial"/>
                <w:sz w:val="24"/>
                <w:szCs w:val="24"/>
                <w:lang w:eastAsia="pt-BR"/>
              </w:rPr>
            </w:pPr>
          </w:p>
        </w:tc>
      </w:tr>
      <w:tr w:rsidR="00561BAA" w:rsidRPr="00F26566" w14:paraId="179B4A8F" w14:textId="77777777" w:rsidTr="003408C1">
        <w:trPr>
          <w:trHeight w:val="334"/>
        </w:trPr>
        <w:tc>
          <w:tcPr>
            <w:tcW w:w="4219" w:type="dxa"/>
            <w:shd w:val="clear" w:color="auto" w:fill="auto"/>
            <w:noWrap/>
            <w:hideMark/>
          </w:tcPr>
          <w:p w14:paraId="2F77D87F" w14:textId="77777777" w:rsidR="00561BAA" w:rsidRPr="003408C1" w:rsidRDefault="00561BAA" w:rsidP="003408C1">
            <w:pPr>
              <w:suppressAutoHyphens w:val="0"/>
              <w:rPr>
                <w:rFonts w:ascii="Arial" w:hAnsi="Arial" w:cs="Arial"/>
                <w:b/>
                <w:bCs/>
                <w:color w:val="0000FF"/>
                <w:sz w:val="24"/>
                <w:szCs w:val="24"/>
                <w:lang w:eastAsia="pt-BR"/>
              </w:rPr>
            </w:pPr>
            <w:r w:rsidRPr="003408C1">
              <w:rPr>
                <w:rFonts w:ascii="Arial" w:hAnsi="Arial" w:cs="Arial"/>
                <w:b/>
                <w:bCs/>
                <w:color w:val="0000FF"/>
                <w:sz w:val="24"/>
                <w:szCs w:val="24"/>
                <w:lang w:eastAsia="pt-BR"/>
              </w:rPr>
              <w:t>BDI (MATERIAIS E EQUIPAMENTOS)</w:t>
            </w:r>
          </w:p>
        </w:tc>
        <w:tc>
          <w:tcPr>
            <w:tcW w:w="5528" w:type="dxa"/>
            <w:gridSpan w:val="2"/>
            <w:shd w:val="clear" w:color="auto" w:fill="auto"/>
            <w:noWrap/>
            <w:hideMark/>
          </w:tcPr>
          <w:p w14:paraId="23B95269" w14:textId="76F21F2B" w:rsidR="00561BAA" w:rsidRPr="003408C1" w:rsidRDefault="00561BAA" w:rsidP="003408C1">
            <w:pPr>
              <w:suppressAutoHyphens w:val="0"/>
              <w:jc w:val="center"/>
              <w:rPr>
                <w:rFonts w:ascii="Arial" w:hAnsi="Arial" w:cs="Arial"/>
                <w:b/>
                <w:bCs/>
                <w:color w:val="0000FF"/>
                <w:sz w:val="24"/>
                <w:szCs w:val="24"/>
                <w:lang w:eastAsia="pt-BR"/>
              </w:rPr>
            </w:pPr>
            <w:r w:rsidRPr="003408C1">
              <w:rPr>
                <w:rFonts w:ascii="Arial" w:hAnsi="Arial" w:cs="Arial"/>
                <w:b/>
                <w:bCs/>
                <w:sz w:val="24"/>
                <w:szCs w:val="24"/>
              </w:rPr>
              <w:t>15,28</w:t>
            </w:r>
            <w:r w:rsidR="00407BEE" w:rsidRPr="003408C1">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4245BAD1" w:rsidR="001E5053" w:rsidRPr="005D0BC5" w:rsidRDefault="001E5053" w:rsidP="00F3434C">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3434C">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1DAD527" w:rsidR="001E5053" w:rsidRPr="005D0BC5" w:rsidRDefault="001E5053" w:rsidP="00EE348F">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EE348F">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32D4F2F9" w:rsidR="001E5053" w:rsidRPr="005D0BC5" w:rsidRDefault="001E5053" w:rsidP="00EE348F">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EE348F">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lastRenderedPageBreak/>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06B2793" w:rsidR="001E5053" w:rsidRPr="005D0BC5" w:rsidRDefault="001E5053" w:rsidP="00EE348F">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EE348F">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77777777" w:rsidR="00943124" w:rsidRPr="005D0BC5" w:rsidRDefault="00C87B77" w:rsidP="00584E41">
            <w:pPr>
              <w:jc w:val="both"/>
              <w:rPr>
                <w:sz w:val="24"/>
                <w:szCs w:val="24"/>
              </w:rPr>
            </w:pPr>
            <w:r>
              <w:rPr>
                <w:noProof/>
                <w:sz w:val="24"/>
                <w:szCs w:val="24"/>
              </w:rPr>
              <w:pict w14:anchorId="3490FF11">
                <v:line id="Line 2" o:spid="_x0000_s1038" style="position:absolute;left:0;text-align:left;z-index:1;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77777777" w:rsidR="00943124" w:rsidRPr="005D0BC5" w:rsidRDefault="00C87B77" w:rsidP="00584E41">
            <w:pPr>
              <w:jc w:val="both"/>
              <w:rPr>
                <w:sz w:val="24"/>
                <w:szCs w:val="24"/>
              </w:rPr>
            </w:pPr>
            <w:r>
              <w:rPr>
                <w:noProof/>
                <w:sz w:val="24"/>
                <w:szCs w:val="24"/>
              </w:rPr>
              <w:pict w14:anchorId="39960FE9">
                <v:line id="Line 3" o:spid="_x0000_s1039" style="position:absolute;left:0;text-align:left;z-index:2;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21189006" w:rsidR="001E5053" w:rsidRPr="005D0BC5" w:rsidRDefault="001E5053" w:rsidP="005361FB">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5361FB">
              <w:rPr>
                <w:rFonts w:ascii="Times New Roman" w:hAnsi="Times New Roman" w:cs="Times New Roman"/>
                <w:noProof/>
                <w:color w:val="000000"/>
                <w:sz w:val="24"/>
                <w:szCs w:val="24"/>
              </w:rPr>
              <w:t>DIAMANTE D' OESTE</w:t>
            </w:r>
            <w:bookmarkStart w:id="115" w:name="_GoBack"/>
            <w:bookmarkEnd w:id="115"/>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1CB25B2D" w:rsidR="001E5053" w:rsidRPr="005D0BC5" w:rsidRDefault="001E5053" w:rsidP="000E3C63">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0E3C63">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5DBB11C4" w:rsidR="001E5053" w:rsidRPr="005D0BC5" w:rsidRDefault="001E5053" w:rsidP="000E3C63">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0E3C63">
              <w:rPr>
                <w:rFonts w:ascii="Times New Roman" w:hAnsi="Times New Roman" w:cs="Times New Roman"/>
                <w:noProof/>
                <w:color w:val="000000"/>
                <w:sz w:val="24"/>
                <w:szCs w:val="24"/>
              </w:rPr>
              <w:t>DIAMANTE D' OESTE/PR</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77777777"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C87B77">
        <w:rPr>
          <w:noProof/>
          <w:sz w:val="24"/>
          <w:szCs w:val="24"/>
        </w:rPr>
        <w:pict w14:anchorId="4CED2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1040" type="#_x0000_t75" style="position:absolute;left:0;text-align:left;margin-left:-34.65pt;margin-top:32.9pt;width:512.2pt;height:716.8pt;z-index:3;visibility:visible;mso-wrap-distance-left:9.05pt;mso-wrap-distance-right:9.05pt;mso-position-horizontal-relative:text;mso-position-vertical-relative:text" filled="t">
            <v:fill opacity="0"/>
            <v:imagedata r:id="rId39" o:title=""/>
            <w10:wrap type="topAndBottom"/>
          </v:shape>
        </w:pict>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4F472583" w:rsidR="008B1D55" w:rsidRPr="007A5109" w:rsidRDefault="008B1D55" w:rsidP="00B05BEC">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w:t>
      </w:r>
      <w:r w:rsidR="00B05BEC" w:rsidRPr="00B05BEC">
        <w:rPr>
          <w:rFonts w:eastAsia="Aptos"/>
          <w:noProof/>
          <w:color w:val="000000"/>
          <w:sz w:val="24"/>
          <w:szCs w:val="24"/>
        </w:rPr>
        <w:t>https://diamantedoeste.eloweb.net/portaltransparencia/1/licitacoes</w:t>
      </w:r>
      <w:r w:rsidR="00B05BEC">
        <w:rPr>
          <w:rFonts w:eastAsia="Aptos"/>
          <w:noProof/>
          <w:color w:val="000000"/>
          <w:sz w:val="24"/>
          <w:szCs w:val="24"/>
        </w:rPr>
        <w:t>)</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21BFF74C" w:rsidR="008B1D55" w:rsidRPr="007A5109" w:rsidRDefault="008B1D55" w:rsidP="00B05BEC">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w:t>
      </w:r>
      <w:r w:rsidR="00B05BEC" w:rsidRPr="00B05BEC">
        <w:rPr>
          <w:rFonts w:eastAsia="Aptos"/>
          <w:noProof/>
          <w:color w:val="000000"/>
          <w:sz w:val="24"/>
          <w:szCs w:val="24"/>
        </w:rPr>
        <w:t>https://diamantedoeste.eloweb.net/portaltransparencia/1/licitacoes</w:t>
      </w:r>
      <w:r w:rsidRPr="007A5109">
        <w:rPr>
          <w:rFonts w:eastAsia="Aptos"/>
          <w:noProof/>
          <w:color w:val="000000"/>
          <w:sz w:val="24"/>
          <w:szCs w:val="24"/>
        </w:rPr>
        <w:t>)</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42D4F9D7" w:rsidR="008B1D55" w:rsidRPr="007A5109" w:rsidRDefault="008B1D55" w:rsidP="00B05BEC">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6"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w:t>
      </w:r>
      <w:r w:rsidR="00B05BEC" w:rsidRPr="00B05BEC">
        <w:rPr>
          <w:rFonts w:eastAsia="Aptos"/>
          <w:noProof/>
          <w:color w:val="000000"/>
          <w:sz w:val="24"/>
          <w:szCs w:val="24"/>
        </w:rPr>
        <w:t>https://diamantedoeste.eloweb.net/portaltransparencia/1/licitacoes</w:t>
      </w:r>
      <w:r w:rsidRPr="007A5109">
        <w:rPr>
          <w:rFonts w:eastAsia="Aptos"/>
          <w:noProof/>
          <w:color w:val="000000"/>
          <w:sz w:val="24"/>
          <w:szCs w:val="24"/>
        </w:rPr>
        <w:t>)</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6"/>
    <w:p w14:paraId="270F61CB" w14:textId="39391AE3" w:rsidR="008B1D55" w:rsidRPr="007A5109" w:rsidRDefault="008B1D55" w:rsidP="00B05BEC">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w:t>
      </w:r>
      <w:r w:rsidR="00B05BEC" w:rsidRPr="00B05BEC">
        <w:rPr>
          <w:rFonts w:eastAsia="Aptos"/>
          <w:noProof/>
          <w:color w:val="000000"/>
          <w:sz w:val="24"/>
          <w:szCs w:val="24"/>
        </w:rPr>
        <w:t>https://diamantedoeste.eloweb.net/portaltransparencia/1/licitacoes</w:t>
      </w:r>
      <w:r w:rsidR="00CB07C3">
        <w:rPr>
          <w:rFonts w:eastAsia="Aptos"/>
          <w:noProof/>
          <w:color w:val="000000"/>
          <w:sz w:val="24"/>
          <w:szCs w:val="24"/>
        </w:rPr>
        <w:t>DIA</w:t>
      </w:r>
      <w:r w:rsidRPr="007A5109">
        <w:rPr>
          <w:rFonts w:eastAsia="Aptos"/>
          <w:noProof/>
          <w:color w:val="000000"/>
          <w:sz w:val="24"/>
          <w:szCs w:val="24"/>
        </w:rPr>
        <w:t>)</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0"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87C3C" w14:textId="77777777" w:rsidR="00C87B77" w:rsidRDefault="00C87B77">
      <w:r>
        <w:separator/>
      </w:r>
    </w:p>
  </w:endnote>
  <w:endnote w:type="continuationSeparator" w:id="0">
    <w:p w14:paraId="6EF2F75E" w14:textId="77777777" w:rsidR="00C87B77" w:rsidRDefault="00C8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altName w:val="Malgun Gothic Semilight"/>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14972" w14:textId="77777777" w:rsidR="00C26F4A" w:rsidRDefault="00C26F4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C26F4A" w:rsidRDefault="00C26F4A">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E5E0" w14:textId="77777777" w:rsidR="00C26F4A" w:rsidRDefault="00C26F4A">
    <w:pPr>
      <w:pStyle w:val="Rodap"/>
      <w:framePr w:wrap="around" w:vAnchor="text" w:hAnchor="margin" w:xAlign="right" w:y="1"/>
      <w:ind w:right="360"/>
      <w:rPr>
        <w:rStyle w:val="Nmerodepgina"/>
      </w:rPr>
    </w:pPr>
  </w:p>
  <w:p w14:paraId="4E9A9851" w14:textId="159289AA" w:rsidR="00C26F4A" w:rsidRDefault="00C26F4A">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5361FB">
      <w:rPr>
        <w:rStyle w:val="Nmerodepgina"/>
        <w:noProof/>
      </w:rPr>
      <w:t>60</w:t>
    </w:r>
    <w:r>
      <w:rPr>
        <w:rStyle w:val="Nmerodepgina"/>
      </w:rPr>
      <w:fldChar w:fldCharType="end"/>
    </w:r>
  </w:p>
  <w:p w14:paraId="1BD24261" w14:textId="77777777" w:rsidR="00C26F4A" w:rsidRDefault="00C26F4A">
    <w:pPr>
      <w:pStyle w:val="Rodap"/>
      <w:framePr w:wrap="around" w:vAnchor="text" w:hAnchor="margin" w:xAlign="right" w:y="1"/>
      <w:ind w:right="360"/>
      <w:jc w:val="right"/>
      <w:rPr>
        <w:rStyle w:val="Nmerodepgina"/>
      </w:rPr>
    </w:pPr>
  </w:p>
  <w:p w14:paraId="6C494CBE" w14:textId="77777777" w:rsidR="00C26F4A" w:rsidRDefault="00C26F4A">
    <w:pPr>
      <w:pStyle w:val="Rodap"/>
      <w:framePr w:wrap="around" w:vAnchor="text" w:hAnchor="margin" w:xAlign="right" w:y="1"/>
      <w:ind w:right="360"/>
      <w:rPr>
        <w:rStyle w:val="Nmerodepgina"/>
      </w:rPr>
    </w:pPr>
  </w:p>
  <w:p w14:paraId="5311F621" w14:textId="77777777" w:rsidR="00C26F4A" w:rsidRDefault="00C26F4A">
    <w:pPr>
      <w:pStyle w:val="Rodap"/>
      <w:ind w:right="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A96A9" w14:textId="77777777" w:rsidR="00C26F4A" w:rsidRDefault="00C26F4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2E29176" w14:textId="77777777" w:rsidR="00C26F4A" w:rsidRDefault="00C26F4A">
    <w:pPr>
      <w:pStyle w:val="Rodap"/>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E5CF" w14:textId="77777777" w:rsidR="00C87B77" w:rsidRDefault="00C87B77">
      <w:r>
        <w:separator/>
      </w:r>
    </w:p>
  </w:footnote>
  <w:footnote w:type="continuationSeparator" w:id="0">
    <w:p w14:paraId="615B0C9C" w14:textId="77777777" w:rsidR="00C87B77" w:rsidRDefault="00C87B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316BB" w14:textId="77777777" w:rsidR="00C26F4A" w:rsidRDefault="00C87B77">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0" type="#_x0000_t75" style="position:absolute;margin-left:0;margin-top:0;width:467.5pt;height:381.3pt;z-index:-3;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8243" w14:textId="77777777" w:rsidR="00C26F4A" w:rsidRDefault="00C87B77">
    <w:pPr>
      <w:pStyle w:val="Cabealho"/>
    </w:pPr>
    <w:r>
      <w:rPr>
        <w:noProof/>
      </w:rPr>
      <w:pict w14:anchorId="1BA5D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0;margin-top:0;width:453.4pt;height:428.6pt;z-index:-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360CA" w14:textId="77777777" w:rsidR="00C26F4A" w:rsidRDefault="00C87B77">
    <w:pPr>
      <w:pStyle w:val="Cabealho"/>
    </w:pPr>
    <w:r>
      <w:rPr>
        <w:noProof/>
      </w:rPr>
      <w:pict w14:anchorId="4452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0;margin-top:0;width:453.4pt;height:428.6pt;z-index:-1;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15"/>
  </w:num>
  <w:num w:numId="3">
    <w:abstractNumId w:val="26"/>
  </w:num>
  <w:num w:numId="4">
    <w:abstractNumId w:val="11"/>
  </w:num>
  <w:num w:numId="5">
    <w:abstractNumId w:val="10"/>
  </w:num>
  <w:num w:numId="6">
    <w:abstractNumId w:val="20"/>
  </w:num>
  <w:num w:numId="7">
    <w:abstractNumId w:val="17"/>
  </w:num>
  <w:num w:numId="8">
    <w:abstractNumId w:val="8"/>
  </w:num>
  <w:num w:numId="9">
    <w:abstractNumId w:val="14"/>
  </w:num>
  <w:num w:numId="10">
    <w:abstractNumId w:val="19"/>
  </w:num>
  <w:num w:numId="11">
    <w:abstractNumId w:val="18"/>
  </w:num>
  <w:num w:numId="12">
    <w:abstractNumId w:val="23"/>
  </w:num>
  <w:num w:numId="13">
    <w:abstractNumId w:val="18"/>
    <w:lvlOverride w:ilvl="0">
      <w:startOverride w:val="1"/>
    </w:lvlOverride>
  </w:num>
  <w:num w:numId="14">
    <w:abstractNumId w:val="12"/>
  </w:num>
  <w:num w:numId="15">
    <w:abstractNumId w:val="25"/>
  </w:num>
  <w:num w:numId="16">
    <w:abstractNumId w:val="21"/>
  </w:num>
  <w:num w:numId="17">
    <w:abstractNumId w:val="27"/>
  </w:num>
  <w:num w:numId="18">
    <w:abstractNumId w:val="22"/>
  </w:num>
  <w:num w:numId="19">
    <w:abstractNumId w:val="9"/>
  </w:num>
  <w:num w:numId="20">
    <w:abstractNumId w:val="0"/>
  </w:num>
  <w:num w:numId="21">
    <w:abstractNumId w:val="13"/>
  </w:num>
  <w:num w:numId="22">
    <w:abstractNumId w:val="16"/>
  </w:num>
  <w:num w:numId="23">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cumentProtection w:edit="forms" w:enforcement="1" w:cryptProviderType="rsaAES" w:cryptAlgorithmClass="hash" w:cryptAlgorithmType="typeAny" w:cryptAlgorithmSid="14" w:cryptSpinCount="100000" w:hash="FnZHIBHATdDFhYlTw4bDP5RXGjVdznI8ZzrYLvuU83kVZLDBck+P9kj+VZwp13/AO2TEluJeanyZIqj5wU/Fkw==" w:salt="dH5T2T2ZVlXojHrrKURg/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4"/>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268A"/>
    <w:rsid w:val="000D32F1"/>
    <w:rsid w:val="000D6E98"/>
    <w:rsid w:val="000D7964"/>
    <w:rsid w:val="000D7EC9"/>
    <w:rsid w:val="000E0E5A"/>
    <w:rsid w:val="000E1F65"/>
    <w:rsid w:val="000E2EDA"/>
    <w:rsid w:val="000E3C63"/>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CFB"/>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3AF5"/>
    <w:rsid w:val="00183E0D"/>
    <w:rsid w:val="0018507B"/>
    <w:rsid w:val="00185531"/>
    <w:rsid w:val="0018623D"/>
    <w:rsid w:val="00186557"/>
    <w:rsid w:val="0018670E"/>
    <w:rsid w:val="001878D5"/>
    <w:rsid w:val="00187C1D"/>
    <w:rsid w:val="00187F73"/>
    <w:rsid w:val="001913CA"/>
    <w:rsid w:val="00192858"/>
    <w:rsid w:val="00195D13"/>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5307"/>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965"/>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392B"/>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2F0C"/>
    <w:rsid w:val="002E3509"/>
    <w:rsid w:val="002E4053"/>
    <w:rsid w:val="002E6D88"/>
    <w:rsid w:val="002E73AE"/>
    <w:rsid w:val="002F012D"/>
    <w:rsid w:val="002F1374"/>
    <w:rsid w:val="002F1918"/>
    <w:rsid w:val="002F48D8"/>
    <w:rsid w:val="002F5C8E"/>
    <w:rsid w:val="003002D4"/>
    <w:rsid w:val="003020A5"/>
    <w:rsid w:val="00302A90"/>
    <w:rsid w:val="00305047"/>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08C1"/>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3E7C"/>
    <w:rsid w:val="003E6E21"/>
    <w:rsid w:val="003F0E2E"/>
    <w:rsid w:val="003F2B91"/>
    <w:rsid w:val="003F2CF5"/>
    <w:rsid w:val="003F5E83"/>
    <w:rsid w:val="003F6413"/>
    <w:rsid w:val="004008D4"/>
    <w:rsid w:val="00401791"/>
    <w:rsid w:val="00402966"/>
    <w:rsid w:val="0040457C"/>
    <w:rsid w:val="00404987"/>
    <w:rsid w:val="00405A2B"/>
    <w:rsid w:val="00405FDE"/>
    <w:rsid w:val="00407BEE"/>
    <w:rsid w:val="00407E4C"/>
    <w:rsid w:val="004101CF"/>
    <w:rsid w:val="00411D1D"/>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1E2F"/>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4DD2"/>
    <w:rsid w:val="00535C99"/>
    <w:rsid w:val="005361EE"/>
    <w:rsid w:val="005361FB"/>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97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8ED"/>
    <w:rsid w:val="0066498F"/>
    <w:rsid w:val="006650CF"/>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579F"/>
    <w:rsid w:val="006C67AB"/>
    <w:rsid w:val="006D2D06"/>
    <w:rsid w:val="006D3F65"/>
    <w:rsid w:val="006D470E"/>
    <w:rsid w:val="006D651F"/>
    <w:rsid w:val="006D67E1"/>
    <w:rsid w:val="006E11F7"/>
    <w:rsid w:val="006E26A5"/>
    <w:rsid w:val="006E3D1A"/>
    <w:rsid w:val="006F218B"/>
    <w:rsid w:val="006F2798"/>
    <w:rsid w:val="006F2AD1"/>
    <w:rsid w:val="006F2B20"/>
    <w:rsid w:val="006F2EFC"/>
    <w:rsid w:val="006F4419"/>
    <w:rsid w:val="006F4B73"/>
    <w:rsid w:val="006F5444"/>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4EAC"/>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2576"/>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0849"/>
    <w:rsid w:val="008B1D55"/>
    <w:rsid w:val="008B33FA"/>
    <w:rsid w:val="008B572D"/>
    <w:rsid w:val="008B6891"/>
    <w:rsid w:val="008B6B47"/>
    <w:rsid w:val="008C081F"/>
    <w:rsid w:val="008C21B1"/>
    <w:rsid w:val="008C6C7E"/>
    <w:rsid w:val="008C70D3"/>
    <w:rsid w:val="008C7E9E"/>
    <w:rsid w:val="008D0394"/>
    <w:rsid w:val="008D24F2"/>
    <w:rsid w:val="008D3180"/>
    <w:rsid w:val="008D3636"/>
    <w:rsid w:val="008D4ED0"/>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8562C"/>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2062"/>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5E9D"/>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05BEC"/>
    <w:rsid w:val="00B105B7"/>
    <w:rsid w:val="00B11A68"/>
    <w:rsid w:val="00B14F67"/>
    <w:rsid w:val="00B15043"/>
    <w:rsid w:val="00B17A4A"/>
    <w:rsid w:val="00B2060B"/>
    <w:rsid w:val="00B225B5"/>
    <w:rsid w:val="00B22B7F"/>
    <w:rsid w:val="00B232D6"/>
    <w:rsid w:val="00B23FBE"/>
    <w:rsid w:val="00B268FB"/>
    <w:rsid w:val="00B271C8"/>
    <w:rsid w:val="00B300E6"/>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242"/>
    <w:rsid w:val="00B94A02"/>
    <w:rsid w:val="00B9683B"/>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035"/>
    <w:rsid w:val="00BC529C"/>
    <w:rsid w:val="00BC5854"/>
    <w:rsid w:val="00BC6AEE"/>
    <w:rsid w:val="00BC726C"/>
    <w:rsid w:val="00BD0CA1"/>
    <w:rsid w:val="00BD5305"/>
    <w:rsid w:val="00BD724C"/>
    <w:rsid w:val="00BD73B6"/>
    <w:rsid w:val="00BD7B57"/>
    <w:rsid w:val="00BE083C"/>
    <w:rsid w:val="00BE0FAC"/>
    <w:rsid w:val="00BE27A4"/>
    <w:rsid w:val="00BE3B37"/>
    <w:rsid w:val="00BE438B"/>
    <w:rsid w:val="00BE601D"/>
    <w:rsid w:val="00BE61DE"/>
    <w:rsid w:val="00BE6D96"/>
    <w:rsid w:val="00BF466E"/>
    <w:rsid w:val="00BF6879"/>
    <w:rsid w:val="00BF6F35"/>
    <w:rsid w:val="00C00D34"/>
    <w:rsid w:val="00C01435"/>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26F4A"/>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87B77"/>
    <w:rsid w:val="00C90CBA"/>
    <w:rsid w:val="00C90E5A"/>
    <w:rsid w:val="00C91765"/>
    <w:rsid w:val="00C92250"/>
    <w:rsid w:val="00C92653"/>
    <w:rsid w:val="00C94025"/>
    <w:rsid w:val="00C94054"/>
    <w:rsid w:val="00C94192"/>
    <w:rsid w:val="00C95420"/>
    <w:rsid w:val="00C955D8"/>
    <w:rsid w:val="00CA0FB1"/>
    <w:rsid w:val="00CA160A"/>
    <w:rsid w:val="00CA1D86"/>
    <w:rsid w:val="00CA391E"/>
    <w:rsid w:val="00CA4787"/>
    <w:rsid w:val="00CA50B4"/>
    <w:rsid w:val="00CA6B51"/>
    <w:rsid w:val="00CA6E6E"/>
    <w:rsid w:val="00CA6F3C"/>
    <w:rsid w:val="00CB07C3"/>
    <w:rsid w:val="00CB0983"/>
    <w:rsid w:val="00CB0D03"/>
    <w:rsid w:val="00CB240C"/>
    <w:rsid w:val="00CB250A"/>
    <w:rsid w:val="00CB4403"/>
    <w:rsid w:val="00CB5A17"/>
    <w:rsid w:val="00CC07CC"/>
    <w:rsid w:val="00CC124E"/>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0BD4"/>
    <w:rsid w:val="00CE3EFB"/>
    <w:rsid w:val="00CE5B44"/>
    <w:rsid w:val="00CE5D0C"/>
    <w:rsid w:val="00CE7195"/>
    <w:rsid w:val="00CF042D"/>
    <w:rsid w:val="00CF30E7"/>
    <w:rsid w:val="00CF43E0"/>
    <w:rsid w:val="00CF5A80"/>
    <w:rsid w:val="00CF7A7E"/>
    <w:rsid w:val="00D011CF"/>
    <w:rsid w:val="00D047FA"/>
    <w:rsid w:val="00D05CF0"/>
    <w:rsid w:val="00D10264"/>
    <w:rsid w:val="00D1374B"/>
    <w:rsid w:val="00D144FB"/>
    <w:rsid w:val="00D146CD"/>
    <w:rsid w:val="00D15AB4"/>
    <w:rsid w:val="00D15B30"/>
    <w:rsid w:val="00D15B5B"/>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1701"/>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074"/>
    <w:rsid w:val="00E331ED"/>
    <w:rsid w:val="00E3341B"/>
    <w:rsid w:val="00E335FA"/>
    <w:rsid w:val="00E36368"/>
    <w:rsid w:val="00E36EFE"/>
    <w:rsid w:val="00E40663"/>
    <w:rsid w:val="00E40E3A"/>
    <w:rsid w:val="00E42269"/>
    <w:rsid w:val="00E428DB"/>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06A7"/>
    <w:rsid w:val="00E61704"/>
    <w:rsid w:val="00E62A53"/>
    <w:rsid w:val="00E64459"/>
    <w:rsid w:val="00E7029F"/>
    <w:rsid w:val="00E7038D"/>
    <w:rsid w:val="00E70C82"/>
    <w:rsid w:val="00E7143D"/>
    <w:rsid w:val="00E73928"/>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348F"/>
    <w:rsid w:val="00EE42DC"/>
    <w:rsid w:val="00EE4473"/>
    <w:rsid w:val="00EE4B82"/>
    <w:rsid w:val="00EE5C89"/>
    <w:rsid w:val="00EF0F07"/>
    <w:rsid w:val="00EF7E18"/>
    <w:rsid w:val="00F02C1F"/>
    <w:rsid w:val="00F10DE9"/>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3434C"/>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8A1"/>
    <w:rsid w:val="00F93F90"/>
    <w:rsid w:val="00F9421B"/>
    <w:rsid w:val="00F95082"/>
    <w:rsid w:val="00F951FF"/>
    <w:rsid w:val="00F95628"/>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E3BAB14D-6369-41D3-BEBB-2A8648785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60</Pages>
  <Words>23490</Words>
  <Characters>126850</Characters>
  <Application>Microsoft Office Word</Application>
  <DocSecurity>0</DocSecurity>
  <Lines>1057</Lines>
  <Paragraphs>300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150040</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Usuário</cp:lastModifiedBy>
  <cp:revision>95</cp:revision>
  <cp:lastPrinted>2023-10-09T15:21:00Z</cp:lastPrinted>
  <dcterms:created xsi:type="dcterms:W3CDTF">2024-04-12T12:32:00Z</dcterms:created>
  <dcterms:modified xsi:type="dcterms:W3CDTF">2026-02-12T12:12:00Z</dcterms:modified>
</cp:coreProperties>
</file>